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23E" w:rsidRDefault="00B7223E" w:rsidP="00B7223E"/>
    <w:p w:rsidR="00B7223E" w:rsidRDefault="00B7223E" w:rsidP="00B7223E"/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6656"/>
        <w:gridCol w:w="2666"/>
      </w:tblGrid>
      <w:tr w:rsidR="00B7223E" w:rsidRPr="007D3F34" w:rsidTr="00F745A6">
        <w:trPr>
          <w:trHeight w:val="726"/>
        </w:trPr>
        <w:tc>
          <w:tcPr>
            <w:tcW w:w="9322" w:type="dxa"/>
            <w:gridSpan w:val="2"/>
            <w:vAlign w:val="center"/>
          </w:tcPr>
          <w:p w:rsidR="00B7223E" w:rsidRPr="007D3F34" w:rsidRDefault="00B7223E" w:rsidP="00F745A6">
            <w:pPr>
              <w:pStyle w:val="Tekstpodstawowy"/>
              <w:spacing w:after="40"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B7223E" w:rsidRPr="007D3F34" w:rsidRDefault="00B7223E" w:rsidP="00F745A6">
            <w:pPr>
              <w:pStyle w:val="Tekstpodstawowy"/>
              <w:spacing w:after="40" w:line="276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B7223E" w:rsidRPr="007D3F34" w:rsidRDefault="00B7223E" w:rsidP="00F745A6">
            <w:pPr>
              <w:pStyle w:val="Tekstpodstawowy"/>
              <w:spacing w:after="40" w:line="276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B7223E" w:rsidRPr="007D3F34" w:rsidRDefault="00B7223E" w:rsidP="00F745A6">
            <w:pPr>
              <w:pStyle w:val="Tekstpodstawowy"/>
              <w:spacing w:after="4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3F34">
              <w:rPr>
                <w:rFonts w:ascii="Times New Roman" w:hAnsi="Times New Roman"/>
                <w:sz w:val="28"/>
                <w:szCs w:val="28"/>
              </w:rPr>
              <w:t>SPECYFIKACJA ISTOTNYCH WARUNKÓW ZAMÓWIENIA</w:t>
            </w:r>
          </w:p>
        </w:tc>
      </w:tr>
      <w:tr w:rsidR="00B7223E" w:rsidRPr="007D3F34" w:rsidTr="00F745A6">
        <w:tc>
          <w:tcPr>
            <w:tcW w:w="9322" w:type="dxa"/>
            <w:gridSpan w:val="2"/>
          </w:tcPr>
          <w:p w:rsidR="00B7223E" w:rsidRPr="007D3F34" w:rsidRDefault="00B7223E" w:rsidP="00F745A6">
            <w:pPr>
              <w:spacing w:after="40" w:line="276" w:lineRule="auto"/>
              <w:jc w:val="center"/>
              <w:rPr>
                <w:sz w:val="28"/>
                <w:szCs w:val="28"/>
              </w:rPr>
            </w:pPr>
            <w:r w:rsidRPr="007D3F34">
              <w:rPr>
                <w:sz w:val="28"/>
                <w:szCs w:val="28"/>
              </w:rPr>
              <w:t>w postępowaniu o udzielenie zamówienia publicznego</w:t>
            </w:r>
          </w:p>
        </w:tc>
      </w:tr>
      <w:tr w:rsidR="00B7223E" w:rsidRPr="007D3F34" w:rsidTr="00F745A6">
        <w:trPr>
          <w:trHeight w:val="514"/>
        </w:trPr>
        <w:tc>
          <w:tcPr>
            <w:tcW w:w="9322" w:type="dxa"/>
            <w:gridSpan w:val="2"/>
          </w:tcPr>
          <w:p w:rsidR="00B7223E" w:rsidRPr="007D3F34" w:rsidRDefault="00B7223E" w:rsidP="00F745A6">
            <w:pPr>
              <w:spacing w:after="40" w:line="276" w:lineRule="auto"/>
              <w:jc w:val="center"/>
              <w:rPr>
                <w:sz w:val="28"/>
                <w:szCs w:val="28"/>
              </w:rPr>
            </w:pPr>
            <w:r w:rsidRPr="007D3F34">
              <w:rPr>
                <w:sz w:val="28"/>
                <w:szCs w:val="28"/>
              </w:rPr>
              <w:t>prowadzonym w trybie przetargu nieograniczonego</w:t>
            </w:r>
          </w:p>
        </w:tc>
      </w:tr>
      <w:tr w:rsidR="00B7223E" w:rsidRPr="007D3F34" w:rsidTr="00F745A6">
        <w:tc>
          <w:tcPr>
            <w:tcW w:w="9322" w:type="dxa"/>
            <w:gridSpan w:val="2"/>
          </w:tcPr>
          <w:p w:rsidR="00B7223E" w:rsidRPr="005E5144" w:rsidRDefault="00B7223E" w:rsidP="00F745A6">
            <w:pPr>
              <w:pStyle w:val="Tekstpodstawowy"/>
              <w:spacing w:after="4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5144">
              <w:rPr>
                <w:rFonts w:ascii="Times New Roman" w:hAnsi="Times New Roman"/>
                <w:sz w:val="28"/>
                <w:szCs w:val="28"/>
              </w:rPr>
              <w:t>na</w:t>
            </w:r>
          </w:p>
        </w:tc>
      </w:tr>
      <w:tr w:rsidR="00B7223E" w:rsidRPr="007D3F34" w:rsidTr="00F745A6">
        <w:tc>
          <w:tcPr>
            <w:tcW w:w="9322" w:type="dxa"/>
            <w:gridSpan w:val="2"/>
          </w:tcPr>
          <w:p w:rsidR="005841A0" w:rsidRPr="005E5144" w:rsidRDefault="005E5144" w:rsidP="005E5144">
            <w:pPr>
              <w:ind w:left="720"/>
              <w:jc w:val="center"/>
              <w:rPr>
                <w:b/>
                <w:sz w:val="28"/>
                <w:szCs w:val="28"/>
              </w:rPr>
            </w:pPr>
            <w:r w:rsidRPr="00210C46">
              <w:rPr>
                <w:b/>
                <w:sz w:val="28"/>
                <w:szCs w:val="28"/>
              </w:rPr>
              <w:t>dostawę oleju napędowego grzewczego</w:t>
            </w:r>
            <w:r w:rsidRPr="005E5144">
              <w:rPr>
                <w:b/>
                <w:sz w:val="28"/>
                <w:szCs w:val="28"/>
              </w:rPr>
              <w:t xml:space="preserve"> przeznaczonego do celów opałowych z dowozem do Domu Pomocy Społecznej „KOMBATANT” w Ugoszczu i Zespołu Szkół Nr 1 im. Ks. Czesła</w:t>
            </w:r>
            <w:r w:rsidR="00A10561">
              <w:rPr>
                <w:b/>
                <w:sz w:val="28"/>
                <w:szCs w:val="28"/>
              </w:rPr>
              <w:t>wa Lissowskiego w Rypinie w 2019</w:t>
            </w:r>
            <w:r w:rsidRPr="005E5144">
              <w:rPr>
                <w:b/>
                <w:sz w:val="28"/>
                <w:szCs w:val="28"/>
              </w:rPr>
              <w:t xml:space="preserve"> roku</w:t>
            </w:r>
          </w:p>
          <w:p w:rsidR="00B7223E" w:rsidRPr="00AB25C5" w:rsidRDefault="00B7223E" w:rsidP="00F745A6">
            <w:pPr>
              <w:spacing w:after="40"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B7223E" w:rsidRPr="007D3F34" w:rsidTr="00F745A6">
        <w:tc>
          <w:tcPr>
            <w:tcW w:w="9322" w:type="dxa"/>
            <w:gridSpan w:val="2"/>
          </w:tcPr>
          <w:p w:rsidR="00B7223E" w:rsidRPr="007D3F34" w:rsidRDefault="00B7223E" w:rsidP="00F745A6">
            <w:pPr>
              <w:pStyle w:val="Tekstpodstawowy"/>
              <w:spacing w:after="40" w:line="276" w:lineRule="auto"/>
              <w:rPr>
                <w:rFonts w:ascii="Times New Roman" w:hAnsi="Times New Roman"/>
                <w:sz w:val="20"/>
                <w:u w:val="single"/>
              </w:rPr>
            </w:pPr>
          </w:p>
        </w:tc>
      </w:tr>
      <w:tr w:rsidR="00B7223E" w:rsidRPr="007D3F34" w:rsidTr="00F745A6">
        <w:tc>
          <w:tcPr>
            <w:tcW w:w="9322" w:type="dxa"/>
            <w:gridSpan w:val="2"/>
          </w:tcPr>
          <w:p w:rsidR="00B7223E" w:rsidRPr="000C2424" w:rsidRDefault="00B7223E" w:rsidP="00EB4C76">
            <w:pPr>
              <w:pStyle w:val="Tekstpodstawowy"/>
              <w:spacing w:after="40" w:line="276" w:lineRule="auto"/>
              <w:jc w:val="center"/>
              <w:rPr>
                <w:rFonts w:ascii="Times New Roman" w:hAnsi="Times New Roman"/>
                <w:sz w:val="20"/>
                <w:u w:val="single"/>
              </w:rPr>
            </w:pPr>
            <w:r w:rsidRPr="000C2424">
              <w:rPr>
                <w:rFonts w:ascii="Times New Roman" w:hAnsi="Times New Roman"/>
                <w:sz w:val="24"/>
                <w:szCs w:val="24"/>
              </w:rPr>
              <w:t>nr sprawy:</w:t>
            </w:r>
            <w:r w:rsidR="005841A0" w:rsidRPr="000C24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24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4C76" w:rsidRPr="000C2424">
              <w:rPr>
                <w:rFonts w:ascii="Times New Roman" w:hAnsi="Times New Roman"/>
                <w:sz w:val="24"/>
                <w:szCs w:val="24"/>
              </w:rPr>
              <w:t>DPS</w:t>
            </w:r>
            <w:r w:rsidR="00B21466">
              <w:rPr>
                <w:rFonts w:ascii="Times New Roman" w:hAnsi="Times New Roman"/>
                <w:sz w:val="24"/>
                <w:szCs w:val="24"/>
              </w:rPr>
              <w:t>/ZP/341-2</w:t>
            </w:r>
            <w:r w:rsidR="000C2424" w:rsidRPr="000C2424">
              <w:rPr>
                <w:rFonts w:ascii="Times New Roman" w:hAnsi="Times New Roman"/>
                <w:sz w:val="24"/>
                <w:szCs w:val="24"/>
              </w:rPr>
              <w:t>/1</w:t>
            </w:r>
            <w:r w:rsidR="00A1056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7223E" w:rsidRPr="007D3F34" w:rsidTr="00F745A6">
        <w:tc>
          <w:tcPr>
            <w:tcW w:w="9322" w:type="dxa"/>
            <w:gridSpan w:val="2"/>
          </w:tcPr>
          <w:p w:rsidR="00B7223E" w:rsidRPr="007D3F34" w:rsidRDefault="00B7223E" w:rsidP="00F745A6">
            <w:pPr>
              <w:pStyle w:val="Tekstpodstawowy"/>
              <w:spacing w:after="40" w:line="276" w:lineRule="auto"/>
              <w:jc w:val="center"/>
              <w:rPr>
                <w:rFonts w:ascii="Times New Roman" w:hAnsi="Times New Roman"/>
                <w:sz w:val="20"/>
                <w:u w:val="single"/>
              </w:rPr>
            </w:pPr>
          </w:p>
        </w:tc>
      </w:tr>
      <w:tr w:rsidR="00B7223E" w:rsidRPr="007D3F34" w:rsidTr="00F745A6">
        <w:tc>
          <w:tcPr>
            <w:tcW w:w="9322" w:type="dxa"/>
            <w:gridSpan w:val="2"/>
          </w:tcPr>
          <w:p w:rsidR="00B7223E" w:rsidRPr="00253DFC" w:rsidRDefault="00B7223E" w:rsidP="00F745A6">
            <w:pPr>
              <w:pStyle w:val="Tekstpodstawowy"/>
              <w:spacing w:after="40" w:line="276" w:lineRule="auto"/>
              <w:rPr>
                <w:rFonts w:ascii="Times New Roman" w:hAnsi="Times New Roman"/>
                <w:b w:val="0"/>
                <w:szCs w:val="22"/>
                <w:u w:val="single"/>
              </w:rPr>
            </w:pPr>
            <w:r w:rsidRPr="00253DFC">
              <w:rPr>
                <w:rFonts w:ascii="Times New Roman" w:hAnsi="Times New Roman"/>
                <w:b w:val="0"/>
                <w:szCs w:val="22"/>
                <w:u w:val="single"/>
              </w:rPr>
              <w:t>Integralną część niniejszej SIWZ stanowią:</w:t>
            </w:r>
          </w:p>
        </w:tc>
      </w:tr>
      <w:tr w:rsidR="00B7223E" w:rsidRPr="007D3F34" w:rsidTr="00F745A6">
        <w:tc>
          <w:tcPr>
            <w:tcW w:w="6656" w:type="dxa"/>
          </w:tcPr>
          <w:p w:rsidR="00B7223E" w:rsidRPr="007D3F34" w:rsidRDefault="00B7223E" w:rsidP="001220CE">
            <w:pPr>
              <w:pStyle w:val="Tekstpodstawowy"/>
              <w:numPr>
                <w:ilvl w:val="0"/>
                <w:numId w:val="13"/>
              </w:numPr>
              <w:spacing w:after="40" w:line="276" w:lineRule="auto"/>
              <w:ind w:left="284" w:hanging="284"/>
              <w:jc w:val="left"/>
              <w:rPr>
                <w:rFonts w:ascii="Times New Roman" w:hAnsi="Times New Roman"/>
                <w:b w:val="0"/>
                <w:szCs w:val="22"/>
                <w:u w:val="single"/>
              </w:rPr>
            </w:pPr>
            <w:r w:rsidRPr="007D3F34">
              <w:rPr>
                <w:rFonts w:ascii="Times New Roman" w:hAnsi="Times New Roman"/>
                <w:b w:val="0"/>
                <w:szCs w:val="22"/>
              </w:rPr>
              <w:t>Formularz ofert</w:t>
            </w:r>
            <w:r w:rsidR="006B0BE1">
              <w:rPr>
                <w:rFonts w:ascii="Times New Roman" w:hAnsi="Times New Roman"/>
                <w:b w:val="0"/>
                <w:szCs w:val="22"/>
              </w:rPr>
              <w:t>y</w:t>
            </w:r>
          </w:p>
        </w:tc>
        <w:tc>
          <w:tcPr>
            <w:tcW w:w="2666" w:type="dxa"/>
            <w:vAlign w:val="center"/>
          </w:tcPr>
          <w:p w:rsidR="00B7223E" w:rsidRPr="007D3F34" w:rsidRDefault="00B7223E" w:rsidP="001220CE">
            <w:pPr>
              <w:pStyle w:val="Tekstpodstawowy"/>
              <w:numPr>
                <w:ilvl w:val="0"/>
                <w:numId w:val="14"/>
              </w:numPr>
              <w:spacing w:after="40" w:line="276" w:lineRule="auto"/>
              <w:ind w:left="317" w:hanging="284"/>
              <w:jc w:val="left"/>
              <w:rPr>
                <w:rFonts w:ascii="Times New Roman" w:hAnsi="Times New Roman"/>
                <w:b w:val="0"/>
                <w:szCs w:val="22"/>
              </w:rPr>
            </w:pPr>
            <w:r w:rsidRPr="007D3F34">
              <w:rPr>
                <w:rFonts w:ascii="Times New Roman" w:hAnsi="Times New Roman"/>
                <w:b w:val="0"/>
                <w:szCs w:val="22"/>
              </w:rPr>
              <w:t xml:space="preserve">Załącznik nr </w:t>
            </w:r>
            <w:r w:rsidR="0081286D">
              <w:rPr>
                <w:rFonts w:ascii="Times New Roman" w:hAnsi="Times New Roman"/>
                <w:b w:val="0"/>
                <w:szCs w:val="22"/>
              </w:rPr>
              <w:t>1</w:t>
            </w:r>
          </w:p>
        </w:tc>
      </w:tr>
      <w:tr w:rsidR="00B7223E" w:rsidRPr="007D3F34" w:rsidTr="00F745A6">
        <w:tc>
          <w:tcPr>
            <w:tcW w:w="6656" w:type="dxa"/>
          </w:tcPr>
          <w:p w:rsidR="00B7223E" w:rsidRPr="007D3F34" w:rsidRDefault="00B7223E" w:rsidP="001220CE">
            <w:pPr>
              <w:pStyle w:val="Tekstpodstawowy"/>
              <w:numPr>
                <w:ilvl w:val="0"/>
                <w:numId w:val="13"/>
              </w:numPr>
              <w:spacing w:after="40" w:line="276" w:lineRule="auto"/>
              <w:ind w:left="284" w:hanging="284"/>
              <w:jc w:val="left"/>
              <w:rPr>
                <w:rFonts w:ascii="Times New Roman" w:hAnsi="Times New Roman"/>
                <w:b w:val="0"/>
                <w:szCs w:val="22"/>
              </w:rPr>
            </w:pPr>
            <w:r w:rsidRPr="007D3F34">
              <w:rPr>
                <w:rFonts w:ascii="Times New Roman" w:hAnsi="Times New Roman"/>
                <w:b w:val="0"/>
                <w:szCs w:val="22"/>
              </w:rPr>
              <w:t xml:space="preserve">Oświadczenie </w:t>
            </w:r>
            <w:r>
              <w:rPr>
                <w:rFonts w:ascii="Times New Roman" w:hAnsi="Times New Roman"/>
                <w:b w:val="0"/>
                <w:szCs w:val="22"/>
              </w:rPr>
              <w:t xml:space="preserve">dot. przesłanek wykluczenia z postępowania </w:t>
            </w:r>
          </w:p>
        </w:tc>
        <w:tc>
          <w:tcPr>
            <w:tcW w:w="2666" w:type="dxa"/>
            <w:vAlign w:val="center"/>
          </w:tcPr>
          <w:p w:rsidR="00B7223E" w:rsidRPr="007D3F34" w:rsidRDefault="00B7223E" w:rsidP="001220CE">
            <w:pPr>
              <w:pStyle w:val="Tekstpodstawowy"/>
              <w:numPr>
                <w:ilvl w:val="0"/>
                <w:numId w:val="14"/>
              </w:numPr>
              <w:spacing w:after="40" w:line="276" w:lineRule="auto"/>
              <w:ind w:left="317" w:hanging="284"/>
              <w:jc w:val="left"/>
              <w:rPr>
                <w:rFonts w:ascii="Times New Roman" w:hAnsi="Times New Roman"/>
                <w:b w:val="0"/>
                <w:szCs w:val="22"/>
              </w:rPr>
            </w:pPr>
            <w:r w:rsidRPr="007D3F34">
              <w:rPr>
                <w:rFonts w:ascii="Times New Roman" w:hAnsi="Times New Roman"/>
                <w:b w:val="0"/>
                <w:szCs w:val="22"/>
              </w:rPr>
              <w:t xml:space="preserve">Załącznik nr </w:t>
            </w:r>
            <w:r w:rsidR="0081286D">
              <w:rPr>
                <w:rFonts w:ascii="Times New Roman" w:hAnsi="Times New Roman"/>
                <w:b w:val="0"/>
                <w:szCs w:val="22"/>
              </w:rPr>
              <w:t>2</w:t>
            </w:r>
          </w:p>
        </w:tc>
      </w:tr>
      <w:tr w:rsidR="00B7223E" w:rsidRPr="007D3F34" w:rsidTr="00F745A6">
        <w:tc>
          <w:tcPr>
            <w:tcW w:w="6656" w:type="dxa"/>
          </w:tcPr>
          <w:p w:rsidR="00B7223E" w:rsidRPr="007D3F34" w:rsidRDefault="00B7223E" w:rsidP="001220CE">
            <w:pPr>
              <w:pStyle w:val="Tekstpodstawowy"/>
              <w:numPr>
                <w:ilvl w:val="0"/>
                <w:numId w:val="13"/>
              </w:numPr>
              <w:spacing w:after="40" w:line="276" w:lineRule="auto"/>
              <w:ind w:left="284" w:hanging="284"/>
              <w:jc w:val="left"/>
              <w:rPr>
                <w:rFonts w:ascii="Times New Roman" w:hAnsi="Times New Roman"/>
                <w:b w:val="0"/>
                <w:szCs w:val="22"/>
              </w:rPr>
            </w:pPr>
            <w:r w:rsidRPr="007D3F34">
              <w:rPr>
                <w:rFonts w:ascii="Times New Roman" w:hAnsi="Times New Roman"/>
                <w:b w:val="0"/>
                <w:szCs w:val="22"/>
              </w:rPr>
              <w:t xml:space="preserve">Oświadczenie </w:t>
            </w:r>
            <w:r>
              <w:rPr>
                <w:rFonts w:ascii="Times New Roman" w:hAnsi="Times New Roman"/>
                <w:b w:val="0"/>
                <w:szCs w:val="22"/>
              </w:rPr>
              <w:t>dot. spełnienia warunków udziału w postępowaniu</w:t>
            </w:r>
          </w:p>
        </w:tc>
        <w:tc>
          <w:tcPr>
            <w:tcW w:w="2666" w:type="dxa"/>
            <w:vAlign w:val="center"/>
          </w:tcPr>
          <w:p w:rsidR="00B7223E" w:rsidRPr="007D3F34" w:rsidRDefault="00B7223E" w:rsidP="001220CE">
            <w:pPr>
              <w:pStyle w:val="Tekstpodstawowy"/>
              <w:numPr>
                <w:ilvl w:val="0"/>
                <w:numId w:val="14"/>
              </w:numPr>
              <w:spacing w:after="40" w:line="276" w:lineRule="auto"/>
              <w:ind w:left="317" w:hanging="284"/>
              <w:jc w:val="left"/>
              <w:rPr>
                <w:rFonts w:ascii="Times New Roman" w:hAnsi="Times New Roman"/>
                <w:b w:val="0"/>
                <w:szCs w:val="22"/>
              </w:rPr>
            </w:pPr>
            <w:r w:rsidRPr="007D3F34">
              <w:rPr>
                <w:rFonts w:ascii="Times New Roman" w:hAnsi="Times New Roman"/>
                <w:b w:val="0"/>
                <w:szCs w:val="22"/>
              </w:rPr>
              <w:t xml:space="preserve">Załącznik nr </w:t>
            </w:r>
            <w:r w:rsidR="0081286D">
              <w:rPr>
                <w:rFonts w:ascii="Times New Roman" w:hAnsi="Times New Roman"/>
                <w:b w:val="0"/>
                <w:szCs w:val="22"/>
              </w:rPr>
              <w:t>3</w:t>
            </w:r>
          </w:p>
        </w:tc>
      </w:tr>
      <w:tr w:rsidR="00B7223E" w:rsidRPr="00C704AC" w:rsidTr="00F745A6">
        <w:tc>
          <w:tcPr>
            <w:tcW w:w="6656" w:type="dxa"/>
          </w:tcPr>
          <w:p w:rsidR="00B7223E" w:rsidRPr="00C704AC" w:rsidRDefault="00B7223E" w:rsidP="001220CE">
            <w:pPr>
              <w:pStyle w:val="Tekstpodstawowy"/>
              <w:numPr>
                <w:ilvl w:val="0"/>
                <w:numId w:val="19"/>
              </w:numPr>
              <w:spacing w:after="40" w:line="276" w:lineRule="auto"/>
              <w:ind w:left="284" w:hanging="284"/>
              <w:jc w:val="left"/>
              <w:rPr>
                <w:rFonts w:ascii="Times New Roman" w:hAnsi="Times New Roman"/>
                <w:b w:val="0"/>
                <w:szCs w:val="22"/>
                <w:u w:val="single"/>
              </w:rPr>
            </w:pPr>
            <w:r w:rsidRPr="00C704AC">
              <w:rPr>
                <w:rFonts w:ascii="Times New Roman" w:hAnsi="Times New Roman"/>
                <w:b w:val="0"/>
                <w:szCs w:val="22"/>
              </w:rPr>
              <w:t>Wzór umowy</w:t>
            </w:r>
          </w:p>
        </w:tc>
        <w:tc>
          <w:tcPr>
            <w:tcW w:w="2666" w:type="dxa"/>
            <w:vAlign w:val="center"/>
          </w:tcPr>
          <w:p w:rsidR="00B7223E" w:rsidRPr="00C704AC" w:rsidRDefault="00B7223E" w:rsidP="001220CE">
            <w:pPr>
              <w:pStyle w:val="Tekstpodstawowy"/>
              <w:numPr>
                <w:ilvl w:val="0"/>
                <w:numId w:val="19"/>
              </w:numPr>
              <w:spacing w:after="40" w:line="276" w:lineRule="auto"/>
              <w:ind w:left="290" w:hanging="290"/>
              <w:jc w:val="left"/>
              <w:rPr>
                <w:rFonts w:ascii="Times New Roman" w:hAnsi="Times New Roman"/>
                <w:b w:val="0"/>
                <w:szCs w:val="22"/>
              </w:rPr>
            </w:pPr>
            <w:r w:rsidRPr="00C704AC">
              <w:rPr>
                <w:rFonts w:ascii="Times New Roman" w:hAnsi="Times New Roman"/>
                <w:b w:val="0"/>
                <w:szCs w:val="22"/>
              </w:rPr>
              <w:t xml:space="preserve">Załącznik nr </w:t>
            </w:r>
            <w:r w:rsidR="0081286D">
              <w:rPr>
                <w:rFonts w:ascii="Times New Roman" w:hAnsi="Times New Roman"/>
                <w:b w:val="0"/>
                <w:szCs w:val="22"/>
              </w:rPr>
              <w:t>4</w:t>
            </w:r>
          </w:p>
        </w:tc>
      </w:tr>
      <w:tr w:rsidR="00B7223E" w:rsidRPr="007D3F34" w:rsidTr="00F745A6">
        <w:tc>
          <w:tcPr>
            <w:tcW w:w="6656" w:type="dxa"/>
          </w:tcPr>
          <w:p w:rsidR="00B7223E" w:rsidRPr="007D3F34" w:rsidRDefault="00B7223E" w:rsidP="00F745A6">
            <w:pPr>
              <w:pStyle w:val="Tekstpodstawowy"/>
              <w:spacing w:after="40" w:line="276" w:lineRule="auto"/>
              <w:jc w:val="center"/>
              <w:rPr>
                <w:rFonts w:ascii="Times New Roman" w:hAnsi="Times New Roman"/>
                <w:szCs w:val="22"/>
                <w:u w:val="single"/>
              </w:rPr>
            </w:pPr>
          </w:p>
        </w:tc>
        <w:tc>
          <w:tcPr>
            <w:tcW w:w="2666" w:type="dxa"/>
          </w:tcPr>
          <w:p w:rsidR="00B7223E" w:rsidRPr="007D3F34" w:rsidRDefault="00B7223E" w:rsidP="00F745A6">
            <w:pPr>
              <w:pStyle w:val="Tekstpodstawowy"/>
              <w:spacing w:after="40" w:line="276" w:lineRule="auto"/>
              <w:jc w:val="center"/>
              <w:rPr>
                <w:rFonts w:ascii="Times New Roman" w:hAnsi="Times New Roman"/>
                <w:szCs w:val="22"/>
                <w:u w:val="single"/>
              </w:rPr>
            </w:pPr>
          </w:p>
        </w:tc>
      </w:tr>
      <w:tr w:rsidR="00B7223E" w:rsidRPr="007D3F34" w:rsidTr="00F745A6">
        <w:tc>
          <w:tcPr>
            <w:tcW w:w="6656" w:type="dxa"/>
          </w:tcPr>
          <w:p w:rsidR="00B7223E" w:rsidRPr="007D3F34" w:rsidRDefault="00B7223E" w:rsidP="00F745A6">
            <w:pPr>
              <w:pStyle w:val="Tekstpodstawowy"/>
              <w:spacing w:after="40" w:line="276" w:lineRule="auto"/>
              <w:jc w:val="center"/>
              <w:rPr>
                <w:rFonts w:ascii="Times New Roman" w:hAnsi="Times New Roman"/>
                <w:szCs w:val="22"/>
                <w:u w:val="single"/>
              </w:rPr>
            </w:pPr>
          </w:p>
        </w:tc>
        <w:tc>
          <w:tcPr>
            <w:tcW w:w="2666" w:type="dxa"/>
          </w:tcPr>
          <w:p w:rsidR="00B7223E" w:rsidRPr="007D3F34" w:rsidRDefault="00B7223E" w:rsidP="00F745A6">
            <w:pPr>
              <w:pStyle w:val="Tekstpodstawowy"/>
              <w:spacing w:after="40" w:line="276" w:lineRule="auto"/>
              <w:jc w:val="center"/>
              <w:rPr>
                <w:rFonts w:ascii="Times New Roman" w:hAnsi="Times New Roman"/>
                <w:szCs w:val="22"/>
                <w:u w:val="single"/>
              </w:rPr>
            </w:pPr>
          </w:p>
        </w:tc>
      </w:tr>
      <w:tr w:rsidR="00B7223E" w:rsidRPr="007D3F34" w:rsidTr="00F745A6">
        <w:tc>
          <w:tcPr>
            <w:tcW w:w="6656" w:type="dxa"/>
          </w:tcPr>
          <w:p w:rsidR="00B7223E" w:rsidRPr="007D3F34" w:rsidRDefault="00B7223E" w:rsidP="00F745A6">
            <w:pPr>
              <w:pStyle w:val="Tekstpodstawowy"/>
              <w:spacing w:after="40" w:line="276" w:lineRule="auto"/>
              <w:jc w:val="center"/>
              <w:rPr>
                <w:rFonts w:ascii="Times New Roman" w:hAnsi="Times New Roman"/>
                <w:szCs w:val="22"/>
                <w:u w:val="single"/>
              </w:rPr>
            </w:pPr>
          </w:p>
        </w:tc>
        <w:tc>
          <w:tcPr>
            <w:tcW w:w="2666" w:type="dxa"/>
          </w:tcPr>
          <w:p w:rsidR="00B7223E" w:rsidRPr="007D3F34" w:rsidRDefault="00B7223E" w:rsidP="00F745A6">
            <w:pPr>
              <w:pStyle w:val="Tekstpodstawowy"/>
              <w:spacing w:after="40" w:line="276" w:lineRule="auto"/>
              <w:jc w:val="center"/>
              <w:rPr>
                <w:rFonts w:ascii="Times New Roman" w:hAnsi="Times New Roman"/>
                <w:szCs w:val="22"/>
                <w:u w:val="single"/>
              </w:rPr>
            </w:pPr>
          </w:p>
        </w:tc>
      </w:tr>
      <w:tr w:rsidR="00B7223E" w:rsidRPr="007D3F34" w:rsidTr="00F745A6">
        <w:trPr>
          <w:trHeight w:val="281"/>
        </w:trPr>
        <w:tc>
          <w:tcPr>
            <w:tcW w:w="6656" w:type="dxa"/>
          </w:tcPr>
          <w:p w:rsidR="00B7223E" w:rsidRPr="007D3F34" w:rsidRDefault="00B7223E" w:rsidP="00F745A6">
            <w:pPr>
              <w:pStyle w:val="Tekstpodstawowy"/>
              <w:spacing w:after="40" w:line="276" w:lineRule="auto"/>
              <w:jc w:val="center"/>
              <w:rPr>
                <w:rFonts w:ascii="Times New Roman" w:hAnsi="Times New Roman"/>
                <w:szCs w:val="22"/>
                <w:u w:val="single"/>
              </w:rPr>
            </w:pPr>
          </w:p>
        </w:tc>
        <w:tc>
          <w:tcPr>
            <w:tcW w:w="2666" w:type="dxa"/>
            <w:vAlign w:val="center"/>
          </w:tcPr>
          <w:p w:rsidR="00B7223E" w:rsidRPr="007D3F34" w:rsidRDefault="00B7223E" w:rsidP="00F745A6">
            <w:pPr>
              <w:spacing w:after="40" w:line="276" w:lineRule="auto"/>
              <w:jc w:val="center"/>
            </w:pPr>
            <w:r w:rsidRPr="007D3F34">
              <w:rPr>
                <w:sz w:val="22"/>
                <w:szCs w:val="22"/>
              </w:rPr>
              <w:t>Z A T W I E R D Z A M</w:t>
            </w:r>
          </w:p>
        </w:tc>
      </w:tr>
      <w:tr w:rsidR="00B7223E" w:rsidRPr="007D3F34" w:rsidTr="00F745A6">
        <w:tc>
          <w:tcPr>
            <w:tcW w:w="6656" w:type="dxa"/>
          </w:tcPr>
          <w:p w:rsidR="00B7223E" w:rsidRPr="007D3F34" w:rsidRDefault="00B7223E" w:rsidP="00F745A6">
            <w:pPr>
              <w:pStyle w:val="Tekstpodstawowy"/>
              <w:spacing w:after="40" w:line="276" w:lineRule="auto"/>
              <w:jc w:val="center"/>
              <w:rPr>
                <w:rFonts w:ascii="Times New Roman" w:hAnsi="Times New Roman"/>
                <w:szCs w:val="22"/>
                <w:u w:val="single"/>
              </w:rPr>
            </w:pPr>
          </w:p>
        </w:tc>
        <w:tc>
          <w:tcPr>
            <w:tcW w:w="2666" w:type="dxa"/>
          </w:tcPr>
          <w:p w:rsidR="00B7223E" w:rsidRPr="007D3F34" w:rsidRDefault="00B7223E" w:rsidP="00F745A6">
            <w:pPr>
              <w:pStyle w:val="Tekstpodstawowy"/>
              <w:spacing w:after="40" w:line="276" w:lineRule="auto"/>
              <w:jc w:val="center"/>
              <w:rPr>
                <w:rFonts w:ascii="Times New Roman" w:hAnsi="Times New Roman"/>
                <w:szCs w:val="22"/>
                <w:u w:val="single"/>
              </w:rPr>
            </w:pPr>
          </w:p>
        </w:tc>
      </w:tr>
      <w:tr w:rsidR="00B7223E" w:rsidRPr="007D3F34" w:rsidTr="00F745A6">
        <w:trPr>
          <w:trHeight w:val="273"/>
        </w:trPr>
        <w:tc>
          <w:tcPr>
            <w:tcW w:w="6656" w:type="dxa"/>
          </w:tcPr>
          <w:p w:rsidR="00B7223E" w:rsidRPr="007D3F34" w:rsidRDefault="00B7223E" w:rsidP="00F745A6">
            <w:pPr>
              <w:pStyle w:val="Tekstpodstawowy"/>
              <w:spacing w:after="40" w:line="276" w:lineRule="auto"/>
              <w:jc w:val="center"/>
              <w:rPr>
                <w:rFonts w:ascii="Times New Roman" w:hAnsi="Times New Roman"/>
                <w:szCs w:val="22"/>
                <w:u w:val="single"/>
              </w:rPr>
            </w:pPr>
          </w:p>
        </w:tc>
        <w:tc>
          <w:tcPr>
            <w:tcW w:w="2666" w:type="dxa"/>
          </w:tcPr>
          <w:p w:rsidR="00B7223E" w:rsidRPr="007D3F34" w:rsidRDefault="00B7223E" w:rsidP="00F745A6">
            <w:pPr>
              <w:pStyle w:val="Tekstpodstawowy"/>
              <w:spacing w:after="40" w:line="276" w:lineRule="auto"/>
              <w:jc w:val="center"/>
              <w:rPr>
                <w:rFonts w:ascii="Times New Roman" w:hAnsi="Times New Roman"/>
                <w:szCs w:val="22"/>
                <w:u w:val="single"/>
              </w:rPr>
            </w:pPr>
          </w:p>
        </w:tc>
      </w:tr>
      <w:tr w:rsidR="00B7223E" w:rsidRPr="0087551E" w:rsidTr="00F745A6">
        <w:trPr>
          <w:trHeight w:val="273"/>
        </w:trPr>
        <w:tc>
          <w:tcPr>
            <w:tcW w:w="6656" w:type="dxa"/>
          </w:tcPr>
          <w:p w:rsidR="00B7223E" w:rsidRPr="007D3F34" w:rsidRDefault="00B7223E" w:rsidP="00F745A6">
            <w:pPr>
              <w:pStyle w:val="Tekstpodstawowy"/>
              <w:spacing w:after="40" w:line="276" w:lineRule="auto"/>
              <w:jc w:val="center"/>
              <w:rPr>
                <w:rFonts w:ascii="Times New Roman" w:hAnsi="Times New Roman"/>
                <w:szCs w:val="22"/>
                <w:u w:val="single"/>
              </w:rPr>
            </w:pPr>
          </w:p>
        </w:tc>
        <w:tc>
          <w:tcPr>
            <w:tcW w:w="2666" w:type="dxa"/>
            <w:vAlign w:val="center"/>
          </w:tcPr>
          <w:p w:rsidR="00B7223E" w:rsidRPr="0087551E" w:rsidRDefault="00B7223E" w:rsidP="00F745A6">
            <w:pPr>
              <w:pStyle w:val="Tekstpodstawowy"/>
              <w:spacing w:after="40" w:line="276" w:lineRule="auto"/>
              <w:jc w:val="center"/>
              <w:rPr>
                <w:rFonts w:ascii="Times New Roman" w:hAnsi="Times New Roman"/>
                <w:b w:val="0"/>
                <w:i/>
                <w:szCs w:val="22"/>
              </w:rPr>
            </w:pPr>
            <w:r w:rsidRPr="0087551E">
              <w:rPr>
                <w:rFonts w:ascii="Times New Roman" w:hAnsi="Times New Roman"/>
                <w:b w:val="0"/>
                <w:i/>
                <w:szCs w:val="22"/>
              </w:rPr>
              <w:t>Kierownik Zamawiającego</w:t>
            </w:r>
          </w:p>
        </w:tc>
      </w:tr>
      <w:tr w:rsidR="00B7223E" w:rsidRPr="0087551E" w:rsidTr="00F745A6">
        <w:trPr>
          <w:trHeight w:val="273"/>
        </w:trPr>
        <w:tc>
          <w:tcPr>
            <w:tcW w:w="6656" w:type="dxa"/>
          </w:tcPr>
          <w:p w:rsidR="00B7223E" w:rsidRPr="007D3F34" w:rsidRDefault="00B7223E" w:rsidP="00F745A6">
            <w:pPr>
              <w:pStyle w:val="Tekstpodstawowy"/>
              <w:spacing w:after="40" w:line="276" w:lineRule="auto"/>
              <w:jc w:val="center"/>
              <w:rPr>
                <w:rFonts w:ascii="Times New Roman" w:hAnsi="Times New Roman"/>
                <w:szCs w:val="22"/>
                <w:u w:val="single"/>
              </w:rPr>
            </w:pPr>
          </w:p>
        </w:tc>
        <w:tc>
          <w:tcPr>
            <w:tcW w:w="2666" w:type="dxa"/>
            <w:vAlign w:val="center"/>
          </w:tcPr>
          <w:p w:rsidR="00B7223E" w:rsidRPr="0087551E" w:rsidRDefault="00C13A64" w:rsidP="005E5144">
            <w:pPr>
              <w:spacing w:after="40" w:line="276" w:lineRule="auto"/>
              <w:jc w:val="center"/>
            </w:pPr>
            <w:r>
              <w:rPr>
                <w:sz w:val="22"/>
                <w:szCs w:val="22"/>
              </w:rPr>
              <w:t>dnia 31.12.</w:t>
            </w:r>
            <w:r w:rsidR="00A10561">
              <w:rPr>
                <w:sz w:val="22"/>
                <w:szCs w:val="22"/>
              </w:rPr>
              <w:t xml:space="preserve"> 2018</w:t>
            </w:r>
            <w:r w:rsidR="00B7223E" w:rsidRPr="0087551E">
              <w:rPr>
                <w:sz w:val="22"/>
                <w:szCs w:val="22"/>
              </w:rPr>
              <w:t xml:space="preserve"> r.</w:t>
            </w:r>
          </w:p>
        </w:tc>
      </w:tr>
      <w:tr w:rsidR="00B7223E" w:rsidRPr="007D3F34" w:rsidTr="00F745A6">
        <w:tc>
          <w:tcPr>
            <w:tcW w:w="6656" w:type="dxa"/>
          </w:tcPr>
          <w:p w:rsidR="00B7223E" w:rsidRPr="007D3F34" w:rsidRDefault="00B7223E" w:rsidP="00F745A6">
            <w:pPr>
              <w:pStyle w:val="Tekstpodstawowy"/>
              <w:spacing w:after="40" w:line="276" w:lineRule="auto"/>
              <w:jc w:val="center"/>
              <w:rPr>
                <w:rFonts w:ascii="Times New Roman" w:hAnsi="Times New Roman"/>
                <w:sz w:val="20"/>
                <w:u w:val="single"/>
              </w:rPr>
            </w:pPr>
          </w:p>
        </w:tc>
        <w:tc>
          <w:tcPr>
            <w:tcW w:w="2666" w:type="dxa"/>
          </w:tcPr>
          <w:p w:rsidR="00B7223E" w:rsidRPr="007D3F34" w:rsidRDefault="00B7223E" w:rsidP="00F745A6">
            <w:pPr>
              <w:pStyle w:val="Tekstpodstawowy"/>
              <w:spacing w:after="40" w:line="276" w:lineRule="auto"/>
              <w:jc w:val="center"/>
              <w:rPr>
                <w:rFonts w:ascii="Times New Roman" w:hAnsi="Times New Roman"/>
                <w:sz w:val="20"/>
                <w:u w:val="single"/>
              </w:rPr>
            </w:pPr>
          </w:p>
        </w:tc>
      </w:tr>
      <w:tr w:rsidR="00B7223E" w:rsidRPr="007D3F34" w:rsidTr="00F745A6">
        <w:tc>
          <w:tcPr>
            <w:tcW w:w="6656" w:type="dxa"/>
          </w:tcPr>
          <w:p w:rsidR="00B7223E" w:rsidRPr="007D3F34" w:rsidRDefault="00B7223E" w:rsidP="00F745A6">
            <w:pPr>
              <w:pStyle w:val="Tekstpodstawowy"/>
              <w:spacing w:after="40" w:line="276" w:lineRule="auto"/>
              <w:rPr>
                <w:rFonts w:ascii="Times New Roman" w:hAnsi="Times New Roman"/>
                <w:sz w:val="20"/>
                <w:u w:val="single"/>
              </w:rPr>
            </w:pPr>
          </w:p>
        </w:tc>
        <w:tc>
          <w:tcPr>
            <w:tcW w:w="2666" w:type="dxa"/>
          </w:tcPr>
          <w:p w:rsidR="00B7223E" w:rsidRPr="007D3F34" w:rsidRDefault="00B7223E" w:rsidP="00F745A6">
            <w:pPr>
              <w:pStyle w:val="Tekstpodstawowy"/>
              <w:spacing w:after="40" w:line="276" w:lineRule="auto"/>
              <w:jc w:val="center"/>
              <w:rPr>
                <w:rFonts w:ascii="Times New Roman" w:hAnsi="Times New Roman"/>
                <w:sz w:val="20"/>
                <w:u w:val="single"/>
              </w:rPr>
            </w:pPr>
          </w:p>
        </w:tc>
      </w:tr>
      <w:tr w:rsidR="00B7223E" w:rsidRPr="007D3F34" w:rsidTr="00F745A6">
        <w:tc>
          <w:tcPr>
            <w:tcW w:w="6656" w:type="dxa"/>
          </w:tcPr>
          <w:p w:rsidR="00B7223E" w:rsidRPr="007D3F34" w:rsidRDefault="00B7223E" w:rsidP="00F745A6">
            <w:pPr>
              <w:pStyle w:val="Tekstpodstawowy"/>
              <w:spacing w:after="40" w:line="276" w:lineRule="auto"/>
              <w:rPr>
                <w:rFonts w:ascii="Times New Roman" w:hAnsi="Times New Roman"/>
                <w:sz w:val="20"/>
                <w:u w:val="single"/>
              </w:rPr>
            </w:pPr>
          </w:p>
        </w:tc>
        <w:tc>
          <w:tcPr>
            <w:tcW w:w="2666" w:type="dxa"/>
          </w:tcPr>
          <w:p w:rsidR="00B7223E" w:rsidRPr="007D3F34" w:rsidRDefault="00B7223E" w:rsidP="00F745A6">
            <w:pPr>
              <w:pStyle w:val="Tekstpodstawowy"/>
              <w:spacing w:after="40" w:line="276" w:lineRule="auto"/>
              <w:jc w:val="center"/>
              <w:rPr>
                <w:rFonts w:ascii="Times New Roman" w:hAnsi="Times New Roman"/>
                <w:sz w:val="20"/>
                <w:u w:val="single"/>
              </w:rPr>
            </w:pPr>
          </w:p>
        </w:tc>
      </w:tr>
      <w:tr w:rsidR="00B7223E" w:rsidRPr="007D3F34" w:rsidTr="00F745A6">
        <w:tc>
          <w:tcPr>
            <w:tcW w:w="6656" w:type="dxa"/>
          </w:tcPr>
          <w:p w:rsidR="00B7223E" w:rsidRPr="007D3F34" w:rsidRDefault="00B7223E" w:rsidP="00F745A6">
            <w:pPr>
              <w:pStyle w:val="Tekstpodstawowy"/>
              <w:spacing w:after="40" w:line="276" w:lineRule="auto"/>
              <w:rPr>
                <w:rFonts w:ascii="Times New Roman" w:hAnsi="Times New Roman"/>
                <w:sz w:val="20"/>
                <w:u w:val="single"/>
              </w:rPr>
            </w:pPr>
          </w:p>
        </w:tc>
        <w:tc>
          <w:tcPr>
            <w:tcW w:w="2666" w:type="dxa"/>
          </w:tcPr>
          <w:p w:rsidR="00B7223E" w:rsidRPr="007D3F34" w:rsidRDefault="00B7223E" w:rsidP="00F745A6">
            <w:pPr>
              <w:pStyle w:val="Tekstpodstawowy"/>
              <w:spacing w:after="40" w:line="276" w:lineRule="auto"/>
              <w:jc w:val="center"/>
              <w:rPr>
                <w:rFonts w:ascii="Times New Roman" w:hAnsi="Times New Roman"/>
                <w:sz w:val="20"/>
                <w:u w:val="single"/>
              </w:rPr>
            </w:pPr>
          </w:p>
        </w:tc>
      </w:tr>
      <w:tr w:rsidR="00B7223E" w:rsidRPr="007D3F34" w:rsidTr="00F745A6">
        <w:tc>
          <w:tcPr>
            <w:tcW w:w="6656" w:type="dxa"/>
          </w:tcPr>
          <w:p w:rsidR="00B7223E" w:rsidRPr="007D3F34" w:rsidRDefault="00B7223E" w:rsidP="00F745A6">
            <w:pPr>
              <w:pStyle w:val="Tekstpodstawowy"/>
              <w:spacing w:after="40" w:line="276" w:lineRule="auto"/>
              <w:rPr>
                <w:rFonts w:ascii="Times New Roman" w:hAnsi="Times New Roman"/>
                <w:sz w:val="20"/>
                <w:u w:val="single"/>
              </w:rPr>
            </w:pPr>
          </w:p>
        </w:tc>
        <w:tc>
          <w:tcPr>
            <w:tcW w:w="2666" w:type="dxa"/>
          </w:tcPr>
          <w:p w:rsidR="00B7223E" w:rsidRPr="007D3F34" w:rsidRDefault="00B7223E" w:rsidP="00F745A6">
            <w:pPr>
              <w:pStyle w:val="Tekstpodstawowy"/>
              <w:spacing w:after="40" w:line="276" w:lineRule="auto"/>
              <w:jc w:val="center"/>
              <w:rPr>
                <w:rFonts w:ascii="Times New Roman" w:hAnsi="Times New Roman"/>
                <w:sz w:val="20"/>
                <w:u w:val="single"/>
              </w:rPr>
            </w:pPr>
          </w:p>
        </w:tc>
      </w:tr>
      <w:tr w:rsidR="00B7223E" w:rsidRPr="007D3F34" w:rsidTr="00F745A6">
        <w:tc>
          <w:tcPr>
            <w:tcW w:w="6656" w:type="dxa"/>
          </w:tcPr>
          <w:p w:rsidR="00B7223E" w:rsidRPr="007D3F34" w:rsidRDefault="00B7223E" w:rsidP="00F745A6">
            <w:pPr>
              <w:pStyle w:val="Tekstpodstawowy"/>
              <w:spacing w:after="40" w:line="276" w:lineRule="auto"/>
              <w:rPr>
                <w:rFonts w:ascii="Times New Roman" w:hAnsi="Times New Roman"/>
                <w:sz w:val="20"/>
                <w:u w:val="single"/>
              </w:rPr>
            </w:pPr>
          </w:p>
        </w:tc>
        <w:tc>
          <w:tcPr>
            <w:tcW w:w="2666" w:type="dxa"/>
          </w:tcPr>
          <w:p w:rsidR="00B7223E" w:rsidRPr="007D3F34" w:rsidRDefault="00B7223E" w:rsidP="00F745A6">
            <w:pPr>
              <w:pStyle w:val="Tekstpodstawowy"/>
              <w:spacing w:after="40" w:line="276" w:lineRule="auto"/>
              <w:jc w:val="center"/>
              <w:rPr>
                <w:rFonts w:ascii="Times New Roman" w:hAnsi="Times New Roman"/>
                <w:sz w:val="20"/>
                <w:u w:val="single"/>
              </w:rPr>
            </w:pPr>
          </w:p>
        </w:tc>
      </w:tr>
      <w:tr w:rsidR="00B7223E" w:rsidRPr="007D3F34" w:rsidTr="00F745A6">
        <w:tc>
          <w:tcPr>
            <w:tcW w:w="9322" w:type="dxa"/>
            <w:gridSpan w:val="2"/>
          </w:tcPr>
          <w:p w:rsidR="00B7223E" w:rsidRPr="006B5B73" w:rsidRDefault="00B7223E" w:rsidP="00F745A6">
            <w:pPr>
              <w:pStyle w:val="Tytu"/>
              <w:spacing w:after="40" w:line="276" w:lineRule="auto"/>
              <w:rPr>
                <w:rFonts w:ascii="Times New Roman" w:hAnsi="Times New Roman"/>
                <w:b w:val="0"/>
                <w:sz w:val="20"/>
              </w:rPr>
            </w:pPr>
            <w:r w:rsidRPr="006B5B73">
              <w:rPr>
                <w:rFonts w:ascii="Times New Roman" w:hAnsi="Times New Roman"/>
                <w:b w:val="0"/>
                <w:i/>
                <w:sz w:val="20"/>
              </w:rPr>
              <w:t>Zamawiający oczekuje, że Wykonawcy zapoznają się dokładnie z treścią niniejszej SIWZ. Wykonawca ponosi ryzyko niedostarczenia wszystkich wymaganych informacji i dokumentów, oraz przedłożenia oferty nie odpowiadającej wymaganiom określonym przez Zamawiającego</w:t>
            </w:r>
            <w:r w:rsidRPr="006B5B73">
              <w:rPr>
                <w:rFonts w:ascii="Times New Roman" w:hAnsi="Times New Roman"/>
                <w:b w:val="0"/>
                <w:sz w:val="20"/>
              </w:rPr>
              <w:t>.</w:t>
            </w:r>
          </w:p>
        </w:tc>
      </w:tr>
    </w:tbl>
    <w:p w:rsidR="00B7223E" w:rsidRPr="007D3F34" w:rsidRDefault="00B7223E" w:rsidP="00B7223E">
      <w:pPr>
        <w:pStyle w:val="Tytu"/>
        <w:spacing w:after="40" w:line="276" w:lineRule="auto"/>
        <w:jc w:val="both"/>
        <w:rPr>
          <w:rFonts w:ascii="Times New Roman" w:hAnsi="Times New Roman"/>
          <w:sz w:val="20"/>
        </w:rPr>
        <w:sectPr w:rsidR="00B7223E" w:rsidRPr="007D3F34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7223E" w:rsidRPr="001B4ED0" w:rsidRDefault="00B7223E" w:rsidP="00B7223E">
      <w:pPr>
        <w:pStyle w:val="pkt"/>
        <w:spacing w:before="0" w:after="0" w:line="276" w:lineRule="auto"/>
        <w:ind w:left="0" w:firstLine="0"/>
        <w:rPr>
          <w:szCs w:val="24"/>
        </w:rPr>
      </w:pPr>
      <w:r w:rsidRPr="001B4ED0">
        <w:rPr>
          <w:b/>
          <w:bCs/>
          <w:kern w:val="32"/>
          <w:szCs w:val="24"/>
        </w:rPr>
        <w:lastRenderedPageBreak/>
        <w:t>I.</w:t>
      </w:r>
      <w:r w:rsidRPr="001B4ED0">
        <w:rPr>
          <w:b/>
          <w:bCs/>
          <w:kern w:val="32"/>
          <w:szCs w:val="24"/>
        </w:rPr>
        <w:tab/>
      </w:r>
      <w:r w:rsidR="005E5144">
        <w:rPr>
          <w:b/>
          <w:bCs/>
          <w:kern w:val="32"/>
          <w:szCs w:val="24"/>
        </w:rPr>
        <w:t xml:space="preserve">Informacja o </w:t>
      </w:r>
      <w:r w:rsidRPr="001B4ED0">
        <w:rPr>
          <w:b/>
          <w:bCs/>
          <w:kern w:val="32"/>
          <w:szCs w:val="24"/>
        </w:rPr>
        <w:t>Zamawiając</w:t>
      </w:r>
      <w:r w:rsidR="005E5144">
        <w:rPr>
          <w:b/>
          <w:bCs/>
          <w:kern w:val="32"/>
          <w:szCs w:val="24"/>
        </w:rPr>
        <w:t>ym</w:t>
      </w:r>
    </w:p>
    <w:p w:rsidR="00B7223E" w:rsidRPr="001B4ED0" w:rsidRDefault="00B7223E" w:rsidP="00B7223E">
      <w:pPr>
        <w:tabs>
          <w:tab w:val="left" w:pos="540"/>
        </w:tabs>
        <w:spacing w:line="276" w:lineRule="auto"/>
      </w:pPr>
    </w:p>
    <w:p w:rsidR="005E5144" w:rsidRPr="00210C46" w:rsidRDefault="005E5144" w:rsidP="00210C46">
      <w:pPr>
        <w:spacing w:line="276" w:lineRule="auto"/>
        <w:jc w:val="both"/>
      </w:pPr>
      <w:r w:rsidRPr="00210C46">
        <w:t>Zgodnie z Uchwałą nr 182/2012 Zarządu Powiatu w Rypinie z dnia 3 grudnia 2012 r. Dom Pomocy Społecznej „KOMBATANT” w Ugoszczu</w:t>
      </w:r>
      <w:r w:rsidR="00210C46">
        <w:t xml:space="preserve"> został wyznaczony jako jednostka właściwa</w:t>
      </w:r>
      <w:r w:rsidRPr="00210C46">
        <w:t xml:space="preserve"> do przeprowadzenia postępowania i udzielenia zamówienia publicznego na dostawę oleju opalowego, w imieniu i na rzecz następują</w:t>
      </w:r>
      <w:r w:rsidR="004366C4">
        <w:t>cych jednostek organizacyjnych powiatu</w:t>
      </w:r>
      <w:r w:rsidR="00210C46">
        <w:t>:</w:t>
      </w:r>
    </w:p>
    <w:p w:rsidR="00210C46" w:rsidRPr="00210C46" w:rsidRDefault="00210C46" w:rsidP="00210C46">
      <w:pPr>
        <w:numPr>
          <w:ilvl w:val="0"/>
          <w:numId w:val="26"/>
        </w:numPr>
        <w:spacing w:line="276" w:lineRule="auto"/>
        <w:jc w:val="both"/>
      </w:pPr>
      <w:r w:rsidRPr="00210C46">
        <w:t>Dom Pomocy Społecznej „KOMBATANT” w Ugoszczu</w:t>
      </w:r>
    </w:p>
    <w:p w:rsidR="00210C46" w:rsidRPr="00210C46" w:rsidRDefault="00210C46" w:rsidP="00210C46">
      <w:pPr>
        <w:spacing w:line="276" w:lineRule="auto"/>
        <w:jc w:val="both"/>
      </w:pPr>
      <w:r w:rsidRPr="00210C46">
        <w:tab/>
        <w:t>Ugoszcz 30, 87 – 522 Ostrowite</w:t>
      </w:r>
    </w:p>
    <w:p w:rsidR="00210C46" w:rsidRPr="00210C46" w:rsidRDefault="00210C46" w:rsidP="00210C46">
      <w:pPr>
        <w:spacing w:line="276" w:lineRule="auto"/>
        <w:ind w:firstLine="708"/>
        <w:jc w:val="both"/>
      </w:pPr>
      <w:r w:rsidRPr="00210C46">
        <w:t>NIP: 892-116-14-69</w:t>
      </w:r>
    </w:p>
    <w:p w:rsidR="00210C46" w:rsidRPr="00210C46" w:rsidRDefault="00210C46" w:rsidP="00210C46">
      <w:pPr>
        <w:spacing w:line="276" w:lineRule="auto"/>
        <w:ind w:firstLine="708"/>
        <w:jc w:val="both"/>
      </w:pPr>
      <w:r w:rsidRPr="00210C46">
        <w:t xml:space="preserve">Tel./fax.: 54 270 11 33, </w:t>
      </w:r>
    </w:p>
    <w:p w:rsidR="00210C46" w:rsidRPr="00210C46" w:rsidRDefault="00210C46" w:rsidP="00210C46">
      <w:pPr>
        <w:spacing w:line="276" w:lineRule="auto"/>
        <w:ind w:firstLine="708"/>
        <w:jc w:val="both"/>
        <w:rPr>
          <w:lang w:val="de-DE"/>
        </w:rPr>
      </w:pPr>
      <w:r w:rsidRPr="00210C46">
        <w:rPr>
          <w:lang w:val="de-DE"/>
        </w:rPr>
        <w:t>e-mail: kombatant30@idsl.pl</w:t>
      </w:r>
    </w:p>
    <w:p w:rsidR="00210C46" w:rsidRPr="00C36EB7" w:rsidRDefault="00C36EB7" w:rsidP="00210C46">
      <w:pPr>
        <w:spacing w:line="276" w:lineRule="auto"/>
        <w:ind w:firstLine="708"/>
        <w:jc w:val="both"/>
        <w:rPr>
          <w:u w:val="single"/>
          <w:lang w:val="de-DE"/>
        </w:rPr>
      </w:pPr>
      <w:r w:rsidRPr="00C36EB7">
        <w:rPr>
          <w:u w:val="single"/>
          <w:lang w:val="de-DE"/>
        </w:rPr>
        <w:t>www.dps-ugoszcz.rbip.mojregion.info</w:t>
      </w:r>
    </w:p>
    <w:p w:rsidR="00210C46" w:rsidRPr="00210C46" w:rsidRDefault="00210C46" w:rsidP="00210C46">
      <w:pPr>
        <w:pStyle w:val="Akapitzlist"/>
        <w:numPr>
          <w:ilvl w:val="0"/>
          <w:numId w:val="26"/>
        </w:numPr>
        <w:spacing w:line="276" w:lineRule="auto"/>
        <w:jc w:val="both"/>
      </w:pPr>
      <w:r w:rsidRPr="00210C46">
        <w:t>Zespół Szkół Nr 1 im. Ks. Czesława Lissowskiego</w:t>
      </w:r>
    </w:p>
    <w:p w:rsidR="00210C46" w:rsidRPr="00210C46" w:rsidRDefault="00210C46" w:rsidP="00210C46">
      <w:pPr>
        <w:spacing w:line="276" w:lineRule="auto"/>
        <w:jc w:val="both"/>
      </w:pPr>
      <w:r w:rsidRPr="00210C46">
        <w:tab/>
        <w:t>ul. Kościuszki 51, 87-500 Rypin</w:t>
      </w:r>
    </w:p>
    <w:p w:rsidR="00210C46" w:rsidRPr="00210C46" w:rsidRDefault="00210C46" w:rsidP="00210C46">
      <w:pPr>
        <w:spacing w:line="276" w:lineRule="auto"/>
        <w:jc w:val="both"/>
      </w:pPr>
      <w:r w:rsidRPr="00210C46">
        <w:tab/>
        <w:t>NIP 892-137-98-95</w:t>
      </w:r>
    </w:p>
    <w:p w:rsidR="00210C46" w:rsidRPr="001F3B2C" w:rsidRDefault="00210C46" w:rsidP="00210C46">
      <w:pPr>
        <w:spacing w:line="276" w:lineRule="auto"/>
        <w:jc w:val="both"/>
      </w:pPr>
      <w:r w:rsidRPr="00210C46">
        <w:tab/>
      </w:r>
      <w:r w:rsidRPr="001F3B2C">
        <w:t>Tel/faks 54 280 20 65</w:t>
      </w:r>
    </w:p>
    <w:p w:rsidR="00AC2776" w:rsidRPr="00210C46" w:rsidRDefault="00B21466" w:rsidP="00210C46">
      <w:pPr>
        <w:spacing w:line="276" w:lineRule="auto"/>
        <w:ind w:left="708"/>
        <w:jc w:val="both"/>
      </w:pPr>
      <w:r>
        <w:t>e-mail:zs1@zs1rypin.pl.</w:t>
      </w:r>
      <w:r w:rsidR="00210C46" w:rsidRPr="001F3B2C">
        <w:br/>
      </w:r>
      <w:r w:rsidR="00210C46" w:rsidRPr="001F3B2C">
        <w:rPr>
          <w:bCs/>
          <w:u w:val="single"/>
        </w:rPr>
        <w:t>www.</w:t>
      </w:r>
      <w:r>
        <w:t>zs1@zs1rypin.pl.</w:t>
      </w:r>
    </w:p>
    <w:p w:rsidR="00210C46" w:rsidRPr="00210C46" w:rsidRDefault="004366C4" w:rsidP="004366C4">
      <w:pPr>
        <w:spacing w:line="276" w:lineRule="auto"/>
        <w:jc w:val="both"/>
      </w:pPr>
      <w:r>
        <w:t xml:space="preserve">zwane dalej jednostkami organizacyjnymi powiatu. </w:t>
      </w:r>
    </w:p>
    <w:p w:rsidR="004366C4" w:rsidRDefault="004366C4" w:rsidP="00210C46">
      <w:pPr>
        <w:spacing w:line="276" w:lineRule="auto"/>
        <w:jc w:val="both"/>
      </w:pPr>
    </w:p>
    <w:p w:rsidR="005E5144" w:rsidRPr="00210C46" w:rsidRDefault="005E5144" w:rsidP="00210C46">
      <w:pPr>
        <w:spacing w:line="276" w:lineRule="auto"/>
        <w:jc w:val="both"/>
      </w:pPr>
      <w:r w:rsidRPr="00210C46">
        <w:t>Ilekroć w dalszej części Specyfikacji</w:t>
      </w:r>
      <w:r w:rsidR="00AC2776" w:rsidRPr="00210C46">
        <w:t xml:space="preserve"> Istotnych Warunków Zamówienia </w:t>
      </w:r>
      <w:r w:rsidRPr="00210C46">
        <w:t xml:space="preserve">(SIWZ) jest mowa </w:t>
      </w:r>
      <w:r w:rsidRPr="00210C46">
        <w:br/>
        <w:t xml:space="preserve">o </w:t>
      </w:r>
      <w:r w:rsidRPr="00210C46">
        <w:rPr>
          <w:b/>
        </w:rPr>
        <w:t>Zamawiającym</w:t>
      </w:r>
      <w:r w:rsidRPr="00210C46">
        <w:t xml:space="preserve"> należy rozumieć:</w:t>
      </w:r>
      <w:r w:rsidR="00210C46" w:rsidRPr="00210C46">
        <w:t xml:space="preserve"> </w:t>
      </w:r>
      <w:r w:rsidRPr="00210C46">
        <w:rPr>
          <w:b/>
        </w:rPr>
        <w:t xml:space="preserve">Dom Pomocy Społecznej „KOMBATANT” </w:t>
      </w:r>
      <w:r w:rsidR="00210C46" w:rsidRPr="00210C46">
        <w:rPr>
          <w:b/>
        </w:rPr>
        <w:br/>
      </w:r>
      <w:r w:rsidRPr="00210C46">
        <w:rPr>
          <w:b/>
        </w:rPr>
        <w:t>w Ugoszczu</w:t>
      </w:r>
      <w:r w:rsidR="00210C46" w:rsidRPr="00210C46">
        <w:t xml:space="preserve">, </w:t>
      </w:r>
      <w:r w:rsidRPr="00210C46">
        <w:t>Ugoszcz 30, 87 – 522 Ostrowite</w:t>
      </w:r>
      <w:r w:rsidR="00210C46" w:rsidRPr="00210C46">
        <w:t>,</w:t>
      </w:r>
    </w:p>
    <w:p w:rsidR="00210C46" w:rsidRDefault="00210C46" w:rsidP="00B7223E">
      <w:pPr>
        <w:pStyle w:val="pkt"/>
        <w:spacing w:before="0" w:after="0" w:line="276" w:lineRule="auto"/>
        <w:ind w:left="0" w:firstLine="0"/>
        <w:rPr>
          <w:rFonts w:ascii="TimesNewRoman" w:eastAsia="TimesNewRoman" w:hAnsiTheme="minorHAnsi" w:cs="TimesNewRoman"/>
          <w:sz w:val="19"/>
          <w:szCs w:val="19"/>
          <w:lang w:eastAsia="en-US"/>
        </w:rPr>
      </w:pPr>
    </w:p>
    <w:p w:rsidR="00B7223E" w:rsidRPr="001B4ED0" w:rsidRDefault="00B7223E" w:rsidP="00B7223E">
      <w:pPr>
        <w:pStyle w:val="pkt"/>
        <w:spacing w:before="0" w:after="0" w:line="276" w:lineRule="auto"/>
        <w:ind w:left="0" w:firstLine="0"/>
        <w:rPr>
          <w:b/>
          <w:szCs w:val="24"/>
        </w:rPr>
      </w:pPr>
      <w:r w:rsidRPr="001B4ED0">
        <w:rPr>
          <w:b/>
          <w:szCs w:val="24"/>
        </w:rPr>
        <w:t>II.</w:t>
      </w:r>
      <w:r>
        <w:rPr>
          <w:b/>
          <w:szCs w:val="24"/>
        </w:rPr>
        <w:tab/>
        <w:t>Tryb udzielenia zamówienia</w:t>
      </w:r>
    </w:p>
    <w:p w:rsidR="00B7223E" w:rsidRPr="001B4ED0" w:rsidRDefault="00B7223E" w:rsidP="00B7223E">
      <w:pPr>
        <w:pStyle w:val="pkt"/>
        <w:spacing w:before="0" w:after="0" w:line="276" w:lineRule="auto"/>
        <w:ind w:left="0" w:firstLine="0"/>
        <w:rPr>
          <w:b/>
          <w:szCs w:val="24"/>
        </w:rPr>
      </w:pPr>
    </w:p>
    <w:p w:rsidR="00B7223E" w:rsidRDefault="00B7223E" w:rsidP="001220CE">
      <w:pPr>
        <w:pStyle w:val="pkt"/>
        <w:numPr>
          <w:ilvl w:val="0"/>
          <w:numId w:val="10"/>
        </w:numPr>
        <w:tabs>
          <w:tab w:val="clear" w:pos="519"/>
          <w:tab w:val="num" w:pos="426"/>
        </w:tabs>
        <w:spacing w:before="0" w:after="0" w:line="276" w:lineRule="auto"/>
        <w:ind w:left="426" w:hanging="426"/>
        <w:rPr>
          <w:szCs w:val="24"/>
        </w:rPr>
      </w:pPr>
      <w:r w:rsidRPr="001B4ED0">
        <w:rPr>
          <w:szCs w:val="24"/>
        </w:rPr>
        <w:t xml:space="preserve">Niniejsze postępowanie prowadzone jest w trybie przetargu nieograniczonego na podstawie ustawy z dnia 29 stycznia 2004 r. </w:t>
      </w:r>
      <w:r>
        <w:rPr>
          <w:szCs w:val="24"/>
        </w:rPr>
        <w:t xml:space="preserve">- </w:t>
      </w:r>
      <w:r w:rsidRPr="001B4ED0">
        <w:rPr>
          <w:szCs w:val="24"/>
        </w:rPr>
        <w:t xml:space="preserve">Prawo zamówień </w:t>
      </w:r>
      <w:r w:rsidRPr="0081286D">
        <w:rPr>
          <w:szCs w:val="24"/>
        </w:rPr>
        <w:t xml:space="preserve">publicznych </w:t>
      </w:r>
      <w:r w:rsidR="0081286D">
        <w:rPr>
          <w:szCs w:val="24"/>
        </w:rPr>
        <w:t>(tekst jedn.:</w:t>
      </w:r>
      <w:r w:rsidRPr="001B4ED0">
        <w:rPr>
          <w:szCs w:val="24"/>
        </w:rPr>
        <w:t xml:space="preserve"> Dz. U. z 2015 r. poz. 2164 z późn. zm.), zwanej dalej ustawą Pzp lub Pzp.</w:t>
      </w:r>
    </w:p>
    <w:p w:rsidR="00B7223E" w:rsidRPr="005E5144" w:rsidRDefault="00B7223E" w:rsidP="001220CE">
      <w:pPr>
        <w:pStyle w:val="pkt"/>
        <w:numPr>
          <w:ilvl w:val="0"/>
          <w:numId w:val="10"/>
        </w:numPr>
        <w:tabs>
          <w:tab w:val="clear" w:pos="519"/>
          <w:tab w:val="num" w:pos="426"/>
        </w:tabs>
        <w:spacing w:before="0" w:after="0" w:line="276" w:lineRule="auto"/>
        <w:ind w:left="426" w:hanging="426"/>
        <w:rPr>
          <w:szCs w:val="24"/>
        </w:rPr>
      </w:pPr>
      <w:r w:rsidRPr="005E5144">
        <w:rPr>
          <w:color w:val="000000"/>
          <w:szCs w:val="24"/>
        </w:rPr>
        <w:t>W zakresie nieuregulowanym niniejszą Specyfikacją Istotnych Warunków Zamówienia, zwaną dalej SIWZ, zastosowanie mają przepisy ustawy Pzp</w:t>
      </w:r>
      <w:r w:rsidR="005E5144" w:rsidRPr="005E5144">
        <w:rPr>
          <w:color w:val="000000"/>
          <w:szCs w:val="24"/>
        </w:rPr>
        <w:t xml:space="preserve"> oraz </w:t>
      </w:r>
      <w:r w:rsidR="005E5144" w:rsidRPr="00AF27AE">
        <w:t xml:space="preserve">aktów </w:t>
      </w:r>
      <w:r w:rsidR="005E5144">
        <w:t xml:space="preserve">do niej </w:t>
      </w:r>
      <w:r w:rsidR="005E5144" w:rsidRPr="00AF27AE">
        <w:t>wyko</w:t>
      </w:r>
      <w:r w:rsidR="005E5144">
        <w:t>nawczych.</w:t>
      </w:r>
    </w:p>
    <w:p w:rsidR="00B7223E" w:rsidRPr="001B4ED0" w:rsidRDefault="00B7223E" w:rsidP="001220CE">
      <w:pPr>
        <w:pStyle w:val="pkt"/>
        <w:numPr>
          <w:ilvl w:val="0"/>
          <w:numId w:val="10"/>
        </w:numPr>
        <w:tabs>
          <w:tab w:val="clear" w:pos="519"/>
          <w:tab w:val="num" w:pos="426"/>
        </w:tabs>
        <w:spacing w:before="0" w:after="0" w:line="276" w:lineRule="auto"/>
        <w:ind w:left="426" w:hanging="426"/>
        <w:rPr>
          <w:szCs w:val="24"/>
        </w:rPr>
      </w:pPr>
      <w:r w:rsidRPr="001B4ED0">
        <w:rPr>
          <w:szCs w:val="24"/>
        </w:rPr>
        <w:t>Wartości zamówienia nie przekracza</w:t>
      </w:r>
      <w:r w:rsidRPr="001B4ED0">
        <w:rPr>
          <w:b/>
          <w:szCs w:val="24"/>
        </w:rPr>
        <w:t xml:space="preserve"> </w:t>
      </w:r>
      <w:r w:rsidRPr="001B4ED0">
        <w:rPr>
          <w:szCs w:val="24"/>
        </w:rPr>
        <w:t xml:space="preserve">równowartości kwoty określonej w przepisach wykonawczych wydanych na podstawie art. 11 ust. 8 ustawy Pzp. </w:t>
      </w:r>
    </w:p>
    <w:p w:rsidR="00B7223E" w:rsidRPr="001B4ED0" w:rsidRDefault="00B7223E" w:rsidP="00B7223E">
      <w:pPr>
        <w:pStyle w:val="pkt"/>
        <w:spacing w:before="0" w:after="0" w:line="276" w:lineRule="auto"/>
        <w:ind w:left="0" w:firstLine="0"/>
        <w:rPr>
          <w:szCs w:val="24"/>
        </w:rPr>
      </w:pPr>
    </w:p>
    <w:p w:rsidR="00B7223E" w:rsidRPr="001B4ED0" w:rsidRDefault="00B7223E" w:rsidP="00B7223E">
      <w:pPr>
        <w:pStyle w:val="pkt"/>
        <w:spacing w:before="0" w:after="0" w:line="276" w:lineRule="auto"/>
        <w:ind w:left="0" w:firstLine="0"/>
        <w:rPr>
          <w:b/>
          <w:szCs w:val="24"/>
        </w:rPr>
      </w:pPr>
      <w:r w:rsidRPr="001B4ED0">
        <w:rPr>
          <w:b/>
          <w:szCs w:val="24"/>
        </w:rPr>
        <w:t>III.</w:t>
      </w:r>
      <w:r>
        <w:rPr>
          <w:b/>
          <w:szCs w:val="24"/>
        </w:rPr>
        <w:tab/>
        <w:t>Opis przedmiotu zamówienia</w:t>
      </w:r>
    </w:p>
    <w:p w:rsidR="00B7223E" w:rsidRPr="001B4ED0" w:rsidRDefault="00B7223E" w:rsidP="0002676A">
      <w:pPr>
        <w:tabs>
          <w:tab w:val="num" w:pos="480"/>
          <w:tab w:val="left" w:pos="3855"/>
        </w:tabs>
        <w:spacing w:line="276" w:lineRule="auto"/>
        <w:jc w:val="both"/>
      </w:pPr>
    </w:p>
    <w:p w:rsidR="00FD6C09" w:rsidRPr="00FD6C09" w:rsidRDefault="00FD6C09" w:rsidP="001220CE">
      <w:pPr>
        <w:widowControl w:val="0"/>
        <w:numPr>
          <w:ilvl w:val="0"/>
          <w:numId w:val="31"/>
        </w:numPr>
        <w:suppressAutoHyphens/>
        <w:spacing w:line="276" w:lineRule="auto"/>
        <w:jc w:val="both"/>
      </w:pPr>
      <w:r w:rsidRPr="007521CB">
        <w:t xml:space="preserve">Przedmiotem zamówienia </w:t>
      </w:r>
      <w:r w:rsidRPr="00AF27AE">
        <w:t>jes</w:t>
      </w:r>
      <w:r w:rsidR="0002676A">
        <w:t xml:space="preserve">t dostawa </w:t>
      </w:r>
      <w:r w:rsidRPr="00AF27AE">
        <w:t xml:space="preserve">oleju </w:t>
      </w:r>
      <w:r w:rsidRPr="004B2C83">
        <w:t>napędowego grzewczego przeznaczonego do celów opałowych z dowozem do</w:t>
      </w:r>
      <w:r w:rsidR="0002676A">
        <w:t xml:space="preserve"> </w:t>
      </w:r>
      <w:r w:rsidRPr="004B2C83">
        <w:t>Domu Pomocy Społecznej „KOMBATANT” w Ugoszczu</w:t>
      </w:r>
      <w:r w:rsidR="0002676A">
        <w:t xml:space="preserve"> </w:t>
      </w:r>
      <w:r w:rsidRPr="004B2C83">
        <w:t xml:space="preserve">w ilości </w:t>
      </w:r>
      <w:r>
        <w:t xml:space="preserve"> </w:t>
      </w:r>
      <w:smartTag w:uri="urn:schemas-microsoft-com:office:smarttags" w:element="metricconverter">
        <w:smartTagPr>
          <w:attr w:name="ProductID" w:val="50 m"/>
        </w:smartTagPr>
        <w:r w:rsidRPr="004B2C83">
          <w:t>50 m</w:t>
        </w:r>
      </w:smartTag>
      <w:r w:rsidRPr="004B2C83">
        <w:t xml:space="preserve"> </w:t>
      </w:r>
      <w:r w:rsidRPr="0002676A">
        <w:rPr>
          <w:vertAlign w:val="superscript"/>
        </w:rPr>
        <w:t>3</w:t>
      </w:r>
      <w:r w:rsidRPr="004B2C83">
        <w:t xml:space="preserve"> </w:t>
      </w:r>
      <w:r w:rsidR="0002676A">
        <w:t xml:space="preserve">i </w:t>
      </w:r>
      <w:r w:rsidRPr="004B2C83">
        <w:t>Zespołu Szkół Nr 1 im. Ks. Czesława Lissowskiego w Rypinie</w:t>
      </w:r>
      <w:r w:rsidR="0002676A">
        <w:t xml:space="preserve"> </w:t>
      </w:r>
      <w:r w:rsidRPr="004B2C83">
        <w:t>w ilości</w:t>
      </w:r>
      <w:r>
        <w:t xml:space="preserve"> </w:t>
      </w:r>
      <w:smartTag w:uri="urn:schemas-microsoft-com:office:smarttags" w:element="metricconverter">
        <w:smartTagPr>
          <w:attr w:name="ProductID" w:val="40 m"/>
        </w:smartTagPr>
        <w:r w:rsidRPr="004B2C83">
          <w:t>40 m</w:t>
        </w:r>
      </w:smartTag>
      <w:r w:rsidRPr="004B2C83">
        <w:t xml:space="preserve"> </w:t>
      </w:r>
      <w:r w:rsidRPr="0002676A">
        <w:rPr>
          <w:vertAlign w:val="superscript"/>
        </w:rPr>
        <w:t>3</w:t>
      </w:r>
      <w:r w:rsidRPr="004B2C83">
        <w:t>.</w:t>
      </w:r>
    </w:p>
    <w:p w:rsidR="00FD6C09" w:rsidRDefault="00FD6C09" w:rsidP="001220CE">
      <w:pPr>
        <w:widowControl w:val="0"/>
        <w:numPr>
          <w:ilvl w:val="0"/>
          <w:numId w:val="31"/>
        </w:numPr>
        <w:suppressAutoHyphens/>
        <w:spacing w:line="276" w:lineRule="auto"/>
        <w:jc w:val="both"/>
      </w:pPr>
      <w:r w:rsidRPr="007521CB">
        <w:t>Przedmiot zamówienia zos</w:t>
      </w:r>
      <w:r w:rsidR="0002676A">
        <w:t>tał podzielony na dwie części:</w:t>
      </w:r>
    </w:p>
    <w:p w:rsidR="005E5144" w:rsidRDefault="00FD6C09" w:rsidP="001220CE">
      <w:pPr>
        <w:pStyle w:val="Akapitzlist"/>
        <w:numPr>
          <w:ilvl w:val="0"/>
          <w:numId w:val="30"/>
        </w:numPr>
        <w:spacing w:line="276" w:lineRule="auto"/>
        <w:jc w:val="both"/>
      </w:pPr>
      <w:r w:rsidRPr="00FD6C09">
        <w:rPr>
          <w:b/>
        </w:rPr>
        <w:lastRenderedPageBreak/>
        <w:t>c</w:t>
      </w:r>
      <w:r w:rsidR="005A3094" w:rsidRPr="00FD6C09">
        <w:rPr>
          <w:b/>
        </w:rPr>
        <w:t>zęść nr 1 zamówienia</w:t>
      </w:r>
      <w:r w:rsidR="005A3094">
        <w:t xml:space="preserve">  - </w:t>
      </w:r>
      <w:r w:rsidRPr="0081286D">
        <w:t>dostawa oleju napędowego grzewczego przeznaczonego do celów opałowych z dowozem do</w:t>
      </w:r>
      <w:r>
        <w:t xml:space="preserve"> </w:t>
      </w:r>
      <w:r w:rsidR="005E5144" w:rsidRPr="0081286D">
        <w:t xml:space="preserve">Domu Pomocy Społecznej „KOMBATANT” </w:t>
      </w:r>
      <w:r w:rsidR="0002676A">
        <w:br/>
      </w:r>
      <w:r w:rsidR="005E5144" w:rsidRPr="0081286D">
        <w:t>w Ugoszczu</w:t>
      </w:r>
      <w:r>
        <w:t xml:space="preserve"> </w:t>
      </w:r>
      <w:r w:rsidR="005E5144" w:rsidRPr="0081286D">
        <w:t xml:space="preserve"> w ilości  </w:t>
      </w:r>
      <w:smartTag w:uri="urn:schemas-microsoft-com:office:smarttags" w:element="metricconverter">
        <w:smartTagPr>
          <w:attr w:name="ProductID" w:val="50 m"/>
        </w:smartTagPr>
        <w:r w:rsidR="005E5144" w:rsidRPr="0081286D">
          <w:t>50 m</w:t>
        </w:r>
      </w:smartTag>
      <w:r w:rsidR="005E5144" w:rsidRPr="0081286D">
        <w:t xml:space="preserve"> </w:t>
      </w:r>
      <w:r w:rsidR="005E5144" w:rsidRPr="005A3094">
        <w:rPr>
          <w:vertAlign w:val="superscript"/>
        </w:rPr>
        <w:t>3</w:t>
      </w:r>
      <w:r>
        <w:t>;</w:t>
      </w:r>
    </w:p>
    <w:p w:rsidR="00FD6C09" w:rsidRPr="0081286D" w:rsidRDefault="00FD6C09" w:rsidP="00210C46">
      <w:pPr>
        <w:pStyle w:val="Akapitzlist"/>
        <w:numPr>
          <w:ilvl w:val="0"/>
          <w:numId w:val="30"/>
        </w:numPr>
        <w:spacing w:line="276" w:lineRule="auto"/>
        <w:jc w:val="both"/>
      </w:pPr>
      <w:r w:rsidRPr="00FD6C09">
        <w:rPr>
          <w:b/>
        </w:rPr>
        <w:t>część nr 2 zamówienia</w:t>
      </w:r>
      <w:r>
        <w:t xml:space="preserve">  - </w:t>
      </w:r>
      <w:r w:rsidRPr="0081286D">
        <w:t>dostawa oleju napędowego grzewczego przeznaczonego do celów opałowych z dowozem do</w:t>
      </w:r>
      <w:r>
        <w:t xml:space="preserve"> </w:t>
      </w:r>
      <w:r w:rsidR="005E5144" w:rsidRPr="0081286D">
        <w:t xml:space="preserve">Zespołu Szkół Nr 1 im. Ks. Czesława Lissowskiego </w:t>
      </w:r>
      <w:r w:rsidR="0002676A">
        <w:br/>
      </w:r>
      <w:r w:rsidR="005E5144" w:rsidRPr="0081286D">
        <w:t xml:space="preserve">w Rypinie – w ilości </w:t>
      </w:r>
      <w:smartTag w:uri="urn:schemas-microsoft-com:office:smarttags" w:element="metricconverter">
        <w:smartTagPr>
          <w:attr w:name="ProductID" w:val="40 m"/>
        </w:smartTagPr>
        <w:r w:rsidR="005E5144" w:rsidRPr="0081286D">
          <w:t>40 m</w:t>
        </w:r>
      </w:smartTag>
      <w:r w:rsidR="005E5144" w:rsidRPr="0081286D">
        <w:t xml:space="preserve"> </w:t>
      </w:r>
      <w:r w:rsidR="005E5144" w:rsidRPr="00FD6C09">
        <w:rPr>
          <w:vertAlign w:val="superscript"/>
        </w:rPr>
        <w:t>3</w:t>
      </w:r>
      <w:r w:rsidR="005E5144" w:rsidRPr="0081286D">
        <w:t>.</w:t>
      </w:r>
    </w:p>
    <w:p w:rsidR="005E5144" w:rsidRPr="0081286D" w:rsidRDefault="00210C46" w:rsidP="001220CE">
      <w:pPr>
        <w:pStyle w:val="Akapitzlist"/>
        <w:numPr>
          <w:ilvl w:val="0"/>
          <w:numId w:val="31"/>
        </w:numPr>
        <w:spacing w:line="276" w:lineRule="auto"/>
        <w:jc w:val="both"/>
      </w:pPr>
      <w:r>
        <w:t xml:space="preserve">Wskazane w pkt 2 ilości mają charakter planowany. Faktyczna ilość zrealizowanych dostaw będzie zależna od </w:t>
      </w:r>
      <w:r w:rsidR="004366C4">
        <w:t>potrzeb jednostek organizacyjnych powiatu</w:t>
      </w:r>
      <w:r>
        <w:t xml:space="preserve">. </w:t>
      </w:r>
      <w:r w:rsidR="005E5144" w:rsidRPr="0081286D">
        <w:t>Zamawiający korzystając z prawa opcji przewiduje, że w czasie obowiązywania umowy ilości dostarczanego oleju może ulec zmianie, tj. zmniejszen</w:t>
      </w:r>
      <w:r>
        <w:t xml:space="preserve">iu lub zwiększeniu maksymalnie do 20 % planowanych ilości. </w:t>
      </w:r>
      <w:r w:rsidR="005E5144" w:rsidRPr="0081286D">
        <w:t xml:space="preserve">Powyższe wynikać będzie z warunków atmosferycznych, jakie będą panować w okresie obowiązywania umowy.  </w:t>
      </w:r>
    </w:p>
    <w:p w:rsidR="005E5144" w:rsidRPr="0081286D" w:rsidRDefault="005E5144" w:rsidP="001220CE">
      <w:pPr>
        <w:numPr>
          <w:ilvl w:val="0"/>
          <w:numId w:val="31"/>
        </w:numPr>
        <w:spacing w:line="276" w:lineRule="auto"/>
        <w:jc w:val="both"/>
      </w:pPr>
      <w:r w:rsidRPr="0081286D">
        <w:t>Jeżeli Zamawiający nie skorzysta z pr</w:t>
      </w:r>
      <w:r w:rsidR="00FD6C09">
        <w:t>awa opcji, o której mowa w punkcie 3</w:t>
      </w:r>
      <w:r w:rsidRPr="0081286D">
        <w:t xml:space="preserve">, Wykonawcy nie przysługują żadne roszczenia, w tym o zapłatę odszkodowania, </w:t>
      </w:r>
      <w:r w:rsidR="00FD6C09">
        <w:t xml:space="preserve">z tytułu niezrealizowanej </w:t>
      </w:r>
      <w:r w:rsidRPr="0081286D">
        <w:t>części zamówienia, jak również nie może być podstawą do odmowy wykonania zamówienia.</w:t>
      </w:r>
    </w:p>
    <w:p w:rsidR="005E5144" w:rsidRPr="0081286D" w:rsidRDefault="005D34E3" w:rsidP="001220CE">
      <w:pPr>
        <w:numPr>
          <w:ilvl w:val="0"/>
          <w:numId w:val="31"/>
        </w:numPr>
        <w:spacing w:line="276" w:lineRule="auto"/>
        <w:jc w:val="both"/>
      </w:pPr>
      <w:r>
        <w:t>Dostarczany olej napędowy grzewczy</w:t>
      </w:r>
      <w:r w:rsidR="005E5144" w:rsidRPr="0081286D">
        <w:t xml:space="preserve"> przeznaczonego do celów opałowych,</w:t>
      </w:r>
      <w:r>
        <w:t xml:space="preserve"> powinien spełniać wymogi normy </w:t>
      </w:r>
      <w:r w:rsidR="005E5144" w:rsidRPr="0081286D">
        <w:t>PN – C – 96024: 2011</w:t>
      </w:r>
      <w:r>
        <w:t>, w szczególności:</w:t>
      </w:r>
    </w:p>
    <w:p w:rsidR="005E5144" w:rsidRPr="0081286D" w:rsidRDefault="005E5144" w:rsidP="001220CE">
      <w:pPr>
        <w:numPr>
          <w:ilvl w:val="0"/>
          <w:numId w:val="27"/>
        </w:numPr>
        <w:tabs>
          <w:tab w:val="clear" w:pos="720"/>
          <w:tab w:val="num" w:pos="1134"/>
        </w:tabs>
        <w:spacing w:line="276" w:lineRule="auto"/>
        <w:ind w:hanging="11"/>
        <w:jc w:val="both"/>
      </w:pPr>
      <w:r w:rsidRPr="0081286D">
        <w:t>wartość opałowa min. 42,6 [MJ/kg],</w:t>
      </w:r>
    </w:p>
    <w:p w:rsidR="005E5144" w:rsidRPr="0081286D" w:rsidRDefault="005E5144" w:rsidP="001220CE">
      <w:pPr>
        <w:numPr>
          <w:ilvl w:val="0"/>
          <w:numId w:val="27"/>
        </w:numPr>
        <w:tabs>
          <w:tab w:val="clear" w:pos="720"/>
          <w:tab w:val="num" w:pos="1134"/>
        </w:tabs>
        <w:spacing w:line="276" w:lineRule="auto"/>
        <w:ind w:hanging="11"/>
        <w:jc w:val="both"/>
      </w:pPr>
      <w:r w:rsidRPr="0081286D">
        <w:t>pozostałość po koksowaniu w 10 % pozostałości destylacyjnej max 0,3% [m/m],</w:t>
      </w:r>
    </w:p>
    <w:p w:rsidR="005E5144" w:rsidRPr="0081286D" w:rsidRDefault="005E5144" w:rsidP="001220CE">
      <w:pPr>
        <w:numPr>
          <w:ilvl w:val="0"/>
          <w:numId w:val="27"/>
        </w:numPr>
        <w:tabs>
          <w:tab w:val="clear" w:pos="720"/>
          <w:tab w:val="num" w:pos="1134"/>
        </w:tabs>
        <w:spacing w:line="276" w:lineRule="auto"/>
        <w:ind w:hanging="11"/>
        <w:jc w:val="both"/>
      </w:pPr>
      <w:r w:rsidRPr="0081286D">
        <w:t>pozostałość po spopieleniu max 0,01 % [m/m],</w:t>
      </w:r>
    </w:p>
    <w:p w:rsidR="005E5144" w:rsidRPr="0081286D" w:rsidRDefault="005E5144" w:rsidP="001220CE">
      <w:pPr>
        <w:numPr>
          <w:ilvl w:val="0"/>
          <w:numId w:val="27"/>
        </w:numPr>
        <w:tabs>
          <w:tab w:val="clear" w:pos="720"/>
          <w:tab w:val="num" w:pos="1134"/>
        </w:tabs>
        <w:spacing w:line="276" w:lineRule="auto"/>
        <w:ind w:hanging="11"/>
        <w:jc w:val="both"/>
      </w:pPr>
      <w:r w:rsidRPr="0081286D">
        <w:t>zawartość siarki max 0,10 % [m/m],</w:t>
      </w:r>
    </w:p>
    <w:p w:rsidR="005E5144" w:rsidRPr="0081286D" w:rsidRDefault="005E5144" w:rsidP="001220CE">
      <w:pPr>
        <w:numPr>
          <w:ilvl w:val="0"/>
          <w:numId w:val="27"/>
        </w:numPr>
        <w:tabs>
          <w:tab w:val="clear" w:pos="720"/>
          <w:tab w:val="num" w:pos="1134"/>
        </w:tabs>
        <w:spacing w:line="276" w:lineRule="auto"/>
        <w:ind w:hanging="11"/>
        <w:jc w:val="both"/>
      </w:pPr>
      <w:r w:rsidRPr="0081286D">
        <w:t>zawartość wody max 200 [Mg/kg],</w:t>
      </w:r>
    </w:p>
    <w:p w:rsidR="005E5144" w:rsidRPr="0081286D" w:rsidRDefault="005E5144" w:rsidP="001220CE">
      <w:pPr>
        <w:numPr>
          <w:ilvl w:val="0"/>
          <w:numId w:val="27"/>
        </w:numPr>
        <w:tabs>
          <w:tab w:val="clear" w:pos="720"/>
          <w:tab w:val="num" w:pos="1134"/>
        </w:tabs>
        <w:spacing w:line="276" w:lineRule="auto"/>
        <w:ind w:hanging="11"/>
        <w:jc w:val="both"/>
      </w:pPr>
      <w:r w:rsidRPr="0081286D">
        <w:t>gęstość w temperaturze 15° C max 0,860 [g/ml],</w:t>
      </w:r>
    </w:p>
    <w:p w:rsidR="005E5144" w:rsidRPr="0081286D" w:rsidRDefault="005E5144" w:rsidP="001220CE">
      <w:pPr>
        <w:numPr>
          <w:ilvl w:val="0"/>
          <w:numId w:val="27"/>
        </w:numPr>
        <w:tabs>
          <w:tab w:val="clear" w:pos="720"/>
          <w:tab w:val="num" w:pos="1134"/>
        </w:tabs>
        <w:spacing w:line="276" w:lineRule="auto"/>
        <w:ind w:hanging="11"/>
        <w:jc w:val="both"/>
      </w:pPr>
      <w:r w:rsidRPr="0081286D">
        <w:t>barwa czerwona.</w:t>
      </w:r>
    </w:p>
    <w:p w:rsidR="005E5144" w:rsidRPr="0081286D" w:rsidRDefault="005E5144" w:rsidP="001220CE">
      <w:pPr>
        <w:pStyle w:val="Akapitzlist"/>
        <w:numPr>
          <w:ilvl w:val="0"/>
          <w:numId w:val="31"/>
        </w:numPr>
        <w:spacing w:line="276" w:lineRule="auto"/>
        <w:jc w:val="both"/>
      </w:pPr>
      <w:r w:rsidRPr="0081286D">
        <w:t>Warunki dostawy przedmiotu zamówienia:</w:t>
      </w:r>
    </w:p>
    <w:p w:rsidR="006B0BE1" w:rsidRDefault="005E5144" w:rsidP="001220CE">
      <w:pPr>
        <w:numPr>
          <w:ilvl w:val="0"/>
          <w:numId w:val="28"/>
        </w:numPr>
        <w:tabs>
          <w:tab w:val="num" w:pos="851"/>
        </w:tabs>
        <w:spacing w:line="276" w:lineRule="auto"/>
        <w:ind w:left="851" w:hanging="425"/>
        <w:jc w:val="both"/>
      </w:pPr>
      <w:r w:rsidRPr="0081286D">
        <w:t xml:space="preserve">dostawa oleju napędowego grzewczego </w:t>
      </w:r>
      <w:r w:rsidR="006B0BE1">
        <w:t>będą miały charakter dostaw sukcesywnych realizowanych</w:t>
      </w:r>
      <w:r w:rsidRPr="0081286D">
        <w:t xml:space="preserve"> sto</w:t>
      </w:r>
      <w:r w:rsidR="004366C4">
        <w:t>sownie do potrzeb jednostek organizacyjnych powiatu</w:t>
      </w:r>
      <w:r w:rsidR="006B0BE1">
        <w:t>;</w:t>
      </w:r>
    </w:p>
    <w:p w:rsidR="006B0BE1" w:rsidRDefault="006B0BE1" w:rsidP="001220CE">
      <w:pPr>
        <w:numPr>
          <w:ilvl w:val="0"/>
          <w:numId w:val="28"/>
        </w:numPr>
        <w:tabs>
          <w:tab w:val="num" w:pos="851"/>
        </w:tabs>
        <w:spacing w:line="276" w:lineRule="auto"/>
        <w:ind w:left="851" w:hanging="425"/>
        <w:jc w:val="both"/>
      </w:pPr>
      <w:r>
        <w:t>wymagany termin realizacji poszczególnych dostaw: wskazany prze</w:t>
      </w:r>
      <w:r w:rsidR="005D34E3">
        <w:t>z Wykonawcę w formularzu oferty,</w:t>
      </w:r>
      <w:r>
        <w:t xml:space="preserve"> jednak nie może być on </w:t>
      </w:r>
      <w:r w:rsidRPr="001F3B2C">
        <w:t>dłuższy niż</w:t>
      </w:r>
      <w:r w:rsidR="00534DE4" w:rsidRPr="001F3B2C">
        <w:t xml:space="preserve"> 3</w:t>
      </w:r>
      <w:r w:rsidRPr="001F3B2C">
        <w:t xml:space="preserve"> dni robocze od</w:t>
      </w:r>
      <w:r>
        <w:t xml:space="preserve"> dnia </w:t>
      </w:r>
      <w:r w:rsidR="00B42412">
        <w:t xml:space="preserve">złożenia przez Zamawiającego </w:t>
      </w:r>
      <w:r>
        <w:t>zamówienia;</w:t>
      </w:r>
    </w:p>
    <w:p w:rsidR="005E5144" w:rsidRDefault="006B0BE1" w:rsidP="001220CE">
      <w:pPr>
        <w:numPr>
          <w:ilvl w:val="0"/>
          <w:numId w:val="28"/>
        </w:numPr>
        <w:tabs>
          <w:tab w:val="num" w:pos="851"/>
        </w:tabs>
        <w:spacing w:line="276" w:lineRule="auto"/>
        <w:ind w:left="851" w:hanging="425"/>
        <w:jc w:val="both"/>
      </w:pPr>
      <w:r>
        <w:t xml:space="preserve">dostaw następować będą </w:t>
      </w:r>
      <w:r w:rsidR="005E5144" w:rsidRPr="0081286D">
        <w:t xml:space="preserve">w godzinach </w:t>
      </w:r>
      <w:r w:rsidR="005E5144" w:rsidRPr="004366C4">
        <w:t xml:space="preserve">pracy </w:t>
      </w:r>
      <w:r w:rsidR="004366C4">
        <w:t>jednostek organizacyjnych powiatu</w:t>
      </w:r>
      <w:r w:rsidRPr="004366C4">
        <w:t xml:space="preserve"> -</w:t>
      </w:r>
      <w:r>
        <w:t xml:space="preserve"> </w:t>
      </w:r>
      <w:r w:rsidR="005E5144" w:rsidRPr="0081286D">
        <w:t>od poni</w:t>
      </w:r>
      <w:r w:rsidR="0081286D">
        <w:t xml:space="preserve">edziałku do piątku </w:t>
      </w:r>
      <w:r w:rsidR="00EC4FDF">
        <w:t xml:space="preserve">za wyjątkiem świąt i dni ustawowo wolnych od pracy </w:t>
      </w:r>
      <w:r w:rsidR="00534DE4">
        <w:br/>
      </w:r>
      <w:r w:rsidR="0081286D">
        <w:t xml:space="preserve">w godzinach </w:t>
      </w:r>
      <w:r w:rsidR="005E5144" w:rsidRPr="0081286D">
        <w:t xml:space="preserve">7 </w:t>
      </w:r>
      <w:r w:rsidR="005E5144" w:rsidRPr="0081286D">
        <w:rPr>
          <w:vertAlign w:val="superscript"/>
        </w:rPr>
        <w:t>00</w:t>
      </w:r>
      <w:r w:rsidR="005E5144" w:rsidRPr="0081286D">
        <w:t xml:space="preserve"> - 15 </w:t>
      </w:r>
      <w:r w:rsidR="005E5144" w:rsidRPr="0081286D">
        <w:rPr>
          <w:vertAlign w:val="superscript"/>
        </w:rPr>
        <w:t>00</w:t>
      </w:r>
      <w:r w:rsidR="00FD6C09">
        <w:t>;</w:t>
      </w:r>
    </w:p>
    <w:p w:rsidR="005E5144" w:rsidRPr="001F3B2C" w:rsidRDefault="004366C4" w:rsidP="005D34E3">
      <w:pPr>
        <w:numPr>
          <w:ilvl w:val="0"/>
          <w:numId w:val="28"/>
        </w:numPr>
        <w:tabs>
          <w:tab w:val="num" w:pos="851"/>
        </w:tabs>
        <w:spacing w:line="276" w:lineRule="auto"/>
        <w:ind w:left="851" w:hanging="425"/>
        <w:jc w:val="both"/>
        <w:rPr>
          <w:i/>
          <w:highlight w:val="yellow"/>
        </w:rPr>
      </w:pPr>
      <w:r>
        <w:t xml:space="preserve">wielkość </w:t>
      </w:r>
      <w:r w:rsidR="005E5144" w:rsidRPr="0081286D">
        <w:t>jednorazowe</w:t>
      </w:r>
      <w:r>
        <w:t xml:space="preserve">go </w:t>
      </w:r>
      <w:r w:rsidR="005E5144" w:rsidRPr="0081286D">
        <w:t xml:space="preserve"> tankowani</w:t>
      </w:r>
      <w:r>
        <w:t>a</w:t>
      </w:r>
      <w:r w:rsidR="005E5144" w:rsidRPr="0081286D">
        <w:t xml:space="preserve"> – min. </w:t>
      </w:r>
      <w:smartTag w:uri="urn:schemas-microsoft-com:office:smarttags" w:element="metricconverter">
        <w:smartTagPr>
          <w:attr w:name="ProductID" w:val="4 m"/>
        </w:smartTagPr>
        <w:r w:rsidR="005E5144" w:rsidRPr="0081286D">
          <w:t>4 m</w:t>
        </w:r>
      </w:smartTag>
      <w:r w:rsidR="005E5144" w:rsidRPr="0081286D">
        <w:t xml:space="preserve"> </w:t>
      </w:r>
      <w:r w:rsidR="005E5144" w:rsidRPr="000C2424">
        <w:rPr>
          <w:vertAlign w:val="superscript"/>
        </w:rPr>
        <w:t>3</w:t>
      </w:r>
      <w:r w:rsidRPr="000C2424">
        <w:rPr>
          <w:vertAlign w:val="superscript"/>
        </w:rPr>
        <w:t xml:space="preserve"> </w:t>
      </w:r>
    </w:p>
    <w:p w:rsidR="004366C4" w:rsidRPr="00FD6C09" w:rsidRDefault="006B0BE1" w:rsidP="005D34E3">
      <w:pPr>
        <w:numPr>
          <w:ilvl w:val="0"/>
          <w:numId w:val="28"/>
        </w:numPr>
        <w:tabs>
          <w:tab w:val="num" w:pos="851"/>
        </w:tabs>
        <w:spacing w:line="276" w:lineRule="auto"/>
        <w:ind w:left="851" w:hanging="425"/>
        <w:jc w:val="both"/>
      </w:pPr>
      <w:r>
        <w:t xml:space="preserve">przy każdej dostawie Wykonawca przedłoży </w:t>
      </w:r>
      <w:r w:rsidR="004366C4">
        <w:t xml:space="preserve">świadectwo jakości </w:t>
      </w:r>
      <w:r w:rsidR="005E5144" w:rsidRPr="0081286D">
        <w:t xml:space="preserve">oleju napędowego grzewczego </w:t>
      </w:r>
      <w:r w:rsidR="004366C4">
        <w:t>lub równoważny dokument wystawiony przez producenta lub jednostkę upoważnioną do badań oleju</w:t>
      </w:r>
      <w:r w:rsidR="005D34E3">
        <w:t>.</w:t>
      </w:r>
    </w:p>
    <w:p w:rsidR="0081286D" w:rsidRPr="00FD6C09" w:rsidRDefault="00FD6C09" w:rsidP="001220CE">
      <w:pPr>
        <w:pStyle w:val="Akapitzlist"/>
        <w:numPr>
          <w:ilvl w:val="0"/>
          <w:numId w:val="31"/>
        </w:numPr>
        <w:tabs>
          <w:tab w:val="left" w:pos="567"/>
        </w:tabs>
        <w:spacing w:line="276" w:lineRule="auto"/>
        <w:jc w:val="both"/>
        <w:rPr>
          <w:bCs/>
        </w:rPr>
      </w:pPr>
      <w:r w:rsidRPr="00FD6C09">
        <w:t xml:space="preserve">Szczegółowe warunki realizacji przedmiotu zamówienia, w tym sposób rozliczania pomiędzy </w:t>
      </w:r>
      <w:r w:rsidRPr="00FD6C09">
        <w:rPr>
          <w:bCs/>
        </w:rPr>
        <w:t xml:space="preserve">Wykonawcą a </w:t>
      </w:r>
      <w:r w:rsidRPr="005D34E3">
        <w:rPr>
          <w:bCs/>
        </w:rPr>
        <w:t xml:space="preserve">Zamawiającym, </w:t>
      </w:r>
      <w:r w:rsidRPr="005D34E3">
        <w:t>określone</w:t>
      </w:r>
      <w:r w:rsidRPr="00FD6C09">
        <w:t xml:space="preserve"> zostały</w:t>
      </w:r>
      <w:r w:rsidR="00B7223E" w:rsidRPr="00FD6C09">
        <w:t xml:space="preserve"> we wzorze umowy stanowiącym </w:t>
      </w:r>
      <w:r w:rsidR="00B7223E" w:rsidRPr="00FD6C09">
        <w:rPr>
          <w:b/>
        </w:rPr>
        <w:t xml:space="preserve">Załącznik nr </w:t>
      </w:r>
      <w:r w:rsidR="0081286D" w:rsidRPr="00FD6C09">
        <w:rPr>
          <w:b/>
        </w:rPr>
        <w:t>4</w:t>
      </w:r>
      <w:r w:rsidR="00B7223E" w:rsidRPr="00FD6C09">
        <w:t xml:space="preserve"> do SIWZ.</w:t>
      </w:r>
    </w:p>
    <w:p w:rsidR="0081286D" w:rsidRPr="00FD6C09" w:rsidRDefault="0081286D" w:rsidP="001220CE">
      <w:pPr>
        <w:pStyle w:val="Akapitzlist"/>
        <w:numPr>
          <w:ilvl w:val="0"/>
          <w:numId w:val="31"/>
        </w:numPr>
        <w:tabs>
          <w:tab w:val="left" w:pos="567"/>
        </w:tabs>
        <w:spacing w:line="276" w:lineRule="auto"/>
        <w:jc w:val="both"/>
        <w:rPr>
          <w:bCs/>
        </w:rPr>
      </w:pPr>
      <w:r w:rsidRPr="00FD6C09">
        <w:t xml:space="preserve">Kod i nazwa </w:t>
      </w:r>
      <w:r w:rsidR="00FD6C09" w:rsidRPr="00FD6C09">
        <w:t xml:space="preserve">przedmiotu </w:t>
      </w:r>
      <w:r w:rsidRPr="00FD6C09">
        <w:t>zamówienia  według Wspólnego Słownika Zamówie</w:t>
      </w:r>
      <w:r w:rsidRPr="00FD6C09">
        <w:rPr>
          <w:rFonts w:eastAsia="TimesNewRoman"/>
        </w:rPr>
        <w:t>ń</w:t>
      </w:r>
      <w:r w:rsidRPr="00FD6C09">
        <w:t>:</w:t>
      </w:r>
    </w:p>
    <w:p w:rsidR="00FD6C09" w:rsidRPr="00FD6C09" w:rsidRDefault="0081286D" w:rsidP="001220CE">
      <w:pPr>
        <w:pStyle w:val="Akapitzlist"/>
        <w:numPr>
          <w:ilvl w:val="4"/>
          <w:numId w:val="29"/>
        </w:numPr>
        <w:spacing w:line="276" w:lineRule="auto"/>
      </w:pPr>
      <w:r w:rsidRPr="00FD6C09">
        <w:t>-</w:t>
      </w:r>
      <w:r w:rsidR="000C2424">
        <w:t xml:space="preserve"> </w:t>
      </w:r>
      <w:r w:rsidRPr="00FD6C09">
        <w:t>olej opałowy.</w:t>
      </w:r>
    </w:p>
    <w:p w:rsidR="00FD6C09" w:rsidRPr="00FD6C09" w:rsidRDefault="00FD6C09" w:rsidP="001220CE">
      <w:pPr>
        <w:pStyle w:val="Standard"/>
        <w:numPr>
          <w:ilvl w:val="0"/>
          <w:numId w:val="31"/>
        </w:numPr>
        <w:tabs>
          <w:tab w:val="left" w:pos="2340"/>
          <w:tab w:val="left" w:pos="3555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02676A">
        <w:rPr>
          <w:rFonts w:ascii="Times New Roman" w:hAnsi="Times New Roman" w:cs="Times New Roman"/>
        </w:rPr>
        <w:t xml:space="preserve">Zamawiający </w:t>
      </w:r>
      <w:r w:rsidR="00B7223E" w:rsidRPr="0002676A">
        <w:rPr>
          <w:rFonts w:ascii="Times New Roman" w:hAnsi="Times New Roman" w:cs="Times New Roman"/>
        </w:rPr>
        <w:t>dopuszcza możliwości składania ofert częściowych</w:t>
      </w:r>
      <w:r w:rsidRPr="0002676A">
        <w:rPr>
          <w:rFonts w:ascii="Times New Roman" w:hAnsi="Times New Roman" w:cs="Times New Roman"/>
        </w:rPr>
        <w:t xml:space="preserve"> </w:t>
      </w:r>
      <w:r w:rsidRPr="0002676A">
        <w:rPr>
          <w:rFonts w:ascii="Times New Roman" w:eastAsia="Times New Roman" w:hAnsi="Times New Roman" w:cs="Times New Roman"/>
        </w:rPr>
        <w:t xml:space="preserve">na </w:t>
      </w:r>
      <w:r w:rsidRPr="0002676A">
        <w:rPr>
          <w:rFonts w:ascii="Times New Roman" w:eastAsia="ArialMT" w:hAnsi="Times New Roman" w:cs="Times New Roman"/>
        </w:rPr>
        <w:t>wybrane części</w:t>
      </w:r>
      <w:r w:rsidRPr="00FD6C09">
        <w:rPr>
          <w:rFonts w:ascii="Times New Roman" w:eastAsia="ArialMT" w:hAnsi="Times New Roman" w:cs="Times New Roman"/>
          <w:color w:val="000000" w:themeColor="text1"/>
        </w:rPr>
        <w:t xml:space="preserve"> </w:t>
      </w:r>
      <w:r w:rsidRPr="00FD6C09">
        <w:rPr>
          <w:rFonts w:ascii="Times New Roman" w:eastAsia="ArialMT" w:hAnsi="Times New Roman" w:cs="Times New Roman"/>
          <w:color w:val="000000" w:themeColor="text1"/>
        </w:rPr>
        <w:lastRenderedPageBreak/>
        <w:t>zamówienia, tj. na:</w:t>
      </w:r>
    </w:p>
    <w:p w:rsidR="00FD6C09" w:rsidRPr="00FD6C09" w:rsidRDefault="00FD6C09" w:rsidP="001220CE">
      <w:pPr>
        <w:pStyle w:val="Akapitzlist"/>
        <w:numPr>
          <w:ilvl w:val="0"/>
          <w:numId w:val="32"/>
        </w:numPr>
        <w:spacing w:line="276" w:lineRule="auto"/>
        <w:jc w:val="both"/>
      </w:pPr>
      <w:r w:rsidRPr="00FD6C09">
        <w:rPr>
          <w:b/>
        </w:rPr>
        <w:t>część nr 1 zamówienia</w:t>
      </w:r>
      <w:r w:rsidRPr="00FD6C09">
        <w:t xml:space="preserve">  - dostawa oleju napędowego grzewczego przeznaczonego do celów opałowych z dowozem do Domu Pomocy Społecznej „KOMBATANT” </w:t>
      </w:r>
      <w:r w:rsidRPr="00FD6C09">
        <w:br/>
        <w:t xml:space="preserve">w Ugoszczu  w ilości  </w:t>
      </w:r>
      <w:smartTag w:uri="urn:schemas-microsoft-com:office:smarttags" w:element="metricconverter">
        <w:smartTagPr>
          <w:attr w:name="ProductID" w:val="50 m"/>
        </w:smartTagPr>
        <w:r w:rsidRPr="00FD6C09">
          <w:t>50 m</w:t>
        </w:r>
      </w:smartTag>
      <w:r w:rsidRPr="00FD6C09">
        <w:t xml:space="preserve"> </w:t>
      </w:r>
      <w:r w:rsidRPr="00FD6C09">
        <w:rPr>
          <w:vertAlign w:val="superscript"/>
        </w:rPr>
        <w:t>3</w:t>
      </w:r>
      <w:r w:rsidRPr="00FD6C09">
        <w:t>;</w:t>
      </w:r>
    </w:p>
    <w:p w:rsidR="00B7223E" w:rsidRPr="005D34E3" w:rsidRDefault="00FD6C09" w:rsidP="001220CE">
      <w:pPr>
        <w:pStyle w:val="Akapitzlist"/>
        <w:numPr>
          <w:ilvl w:val="0"/>
          <w:numId w:val="32"/>
        </w:numPr>
        <w:spacing w:line="276" w:lineRule="auto"/>
        <w:jc w:val="both"/>
      </w:pPr>
      <w:r w:rsidRPr="00FD6C09">
        <w:rPr>
          <w:b/>
        </w:rPr>
        <w:t>część nr 2 zamówienia</w:t>
      </w:r>
      <w:r w:rsidRPr="00FD6C09">
        <w:t xml:space="preserve"> - dostawa oleju napędowego grzewczego przeznaczonego do celów opałowych z dowozem do Zespołu Szkół Nr 1 im. Ks. Czesława Lissowskiego </w:t>
      </w:r>
      <w:r w:rsidRPr="00FD6C09">
        <w:br/>
        <w:t xml:space="preserve">w Rypinie – w ilości </w:t>
      </w:r>
      <w:smartTag w:uri="urn:schemas-microsoft-com:office:smarttags" w:element="metricconverter">
        <w:smartTagPr>
          <w:attr w:name="ProductID" w:val="40 m"/>
        </w:smartTagPr>
        <w:r w:rsidRPr="00FD6C09">
          <w:t>40 m</w:t>
        </w:r>
      </w:smartTag>
      <w:r w:rsidRPr="00FD6C09">
        <w:t xml:space="preserve"> </w:t>
      </w:r>
      <w:r w:rsidRPr="00FD6C09">
        <w:rPr>
          <w:vertAlign w:val="superscript"/>
        </w:rPr>
        <w:t>3</w:t>
      </w:r>
      <w:r w:rsidRPr="00FD6C09">
        <w:rPr>
          <w:b/>
        </w:rPr>
        <w:t>.</w:t>
      </w:r>
    </w:p>
    <w:p w:rsidR="005D34E3" w:rsidRPr="00FD6C09" w:rsidRDefault="005D34E3" w:rsidP="005D34E3">
      <w:pPr>
        <w:spacing w:line="276" w:lineRule="auto"/>
        <w:ind w:left="360"/>
        <w:jc w:val="both"/>
      </w:pPr>
      <w:r>
        <w:t xml:space="preserve">Wykonawca może złożyć ofertę na jedną lub wszystkie części zamówienia. Zamawiający nie ogranicza ilości części, na które zamówienia może zostać udzielone temu samemu Wykonawcy. </w:t>
      </w:r>
    </w:p>
    <w:p w:rsidR="00B7223E" w:rsidRPr="00FD6C09" w:rsidRDefault="00B7223E" w:rsidP="001220CE">
      <w:pPr>
        <w:pStyle w:val="Akapitzlist"/>
        <w:numPr>
          <w:ilvl w:val="0"/>
          <w:numId w:val="31"/>
        </w:numPr>
        <w:spacing w:line="276" w:lineRule="auto"/>
        <w:jc w:val="both"/>
        <w:rPr>
          <w:spacing w:val="-4"/>
        </w:rPr>
      </w:pPr>
      <w:r w:rsidRPr="00FD6C09">
        <w:t>Zamawiający nie dopuszcza możliwości składania ofert wariantowych.</w:t>
      </w:r>
    </w:p>
    <w:p w:rsidR="00B7223E" w:rsidRPr="00FD6C09" w:rsidRDefault="00B7223E" w:rsidP="001220CE">
      <w:pPr>
        <w:pStyle w:val="Akapitzlist"/>
        <w:numPr>
          <w:ilvl w:val="0"/>
          <w:numId w:val="31"/>
        </w:numPr>
        <w:spacing w:line="276" w:lineRule="auto"/>
        <w:jc w:val="both"/>
        <w:rPr>
          <w:spacing w:val="-4"/>
        </w:rPr>
      </w:pPr>
      <w:r w:rsidRPr="00FD6C09">
        <w:t>Zamawiający nie przewiduje możliwości udzielenie zamówień, o których mowa w art. 67 ust. 1 pkt 7</w:t>
      </w:r>
      <w:r w:rsidR="005E5144" w:rsidRPr="00FD6C09">
        <w:t xml:space="preserve"> ustawy Pzp</w:t>
      </w:r>
      <w:r w:rsidRPr="00FD6C09">
        <w:t>.</w:t>
      </w:r>
    </w:p>
    <w:p w:rsidR="00B7223E" w:rsidRPr="001B4ED0" w:rsidRDefault="00B7223E" w:rsidP="0002676A">
      <w:pPr>
        <w:pStyle w:val="Akapitzlist"/>
        <w:spacing w:line="276" w:lineRule="auto"/>
        <w:ind w:left="360"/>
        <w:jc w:val="both"/>
      </w:pPr>
    </w:p>
    <w:p w:rsidR="00B7223E" w:rsidRPr="001B4ED0" w:rsidRDefault="00B7223E" w:rsidP="0002676A">
      <w:pPr>
        <w:pStyle w:val="Nagwek1"/>
        <w:tabs>
          <w:tab w:val="left" w:pos="567"/>
        </w:tabs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</w:t>
      </w:r>
      <w:r>
        <w:rPr>
          <w:rFonts w:ascii="Times New Roman" w:hAnsi="Times New Roman" w:cs="Times New Roman"/>
          <w:sz w:val="24"/>
          <w:szCs w:val="24"/>
        </w:rPr>
        <w:tab/>
        <w:t>Termin wykonania zamówienia</w:t>
      </w:r>
      <w:r w:rsidR="00F745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223E" w:rsidRPr="001B4ED0" w:rsidRDefault="00B7223E" w:rsidP="0002676A">
      <w:pPr>
        <w:pStyle w:val="arimr"/>
        <w:widowControl/>
        <w:suppressAutoHyphens/>
        <w:snapToGrid/>
        <w:spacing w:line="276" w:lineRule="auto"/>
        <w:jc w:val="both"/>
        <w:rPr>
          <w:szCs w:val="24"/>
          <w:lang w:val="pl-PL"/>
        </w:rPr>
      </w:pPr>
    </w:p>
    <w:p w:rsidR="00B7223E" w:rsidRPr="0081286D" w:rsidRDefault="0081286D" w:rsidP="0002676A">
      <w:pPr>
        <w:pStyle w:val="arimr"/>
        <w:widowControl/>
        <w:suppressAutoHyphens/>
        <w:snapToGrid/>
        <w:spacing w:line="276" w:lineRule="auto"/>
        <w:jc w:val="both"/>
        <w:rPr>
          <w:szCs w:val="24"/>
          <w:lang w:val="pl-PL"/>
        </w:rPr>
      </w:pPr>
      <w:r w:rsidRPr="0081286D">
        <w:rPr>
          <w:szCs w:val="24"/>
          <w:lang w:val="pl-PL"/>
        </w:rPr>
        <w:t xml:space="preserve">Zamówienie należy zrealizować w okresie od dnia zawarcia umowy do dnia 31 grudnia </w:t>
      </w:r>
      <w:r w:rsidR="00A10561">
        <w:rPr>
          <w:szCs w:val="24"/>
          <w:lang w:val="pl-PL"/>
        </w:rPr>
        <w:t>2019</w:t>
      </w:r>
      <w:r w:rsidRPr="0081286D">
        <w:rPr>
          <w:color w:val="FF0000"/>
          <w:szCs w:val="24"/>
          <w:lang w:val="pl-PL"/>
        </w:rPr>
        <w:t xml:space="preserve"> </w:t>
      </w:r>
      <w:r>
        <w:rPr>
          <w:szCs w:val="24"/>
          <w:lang w:val="pl-PL"/>
        </w:rPr>
        <w:t>r.</w:t>
      </w:r>
    </w:p>
    <w:p w:rsidR="00B7223E" w:rsidRPr="001B4ED0" w:rsidRDefault="00B7223E" w:rsidP="0002676A">
      <w:pPr>
        <w:pStyle w:val="pkt"/>
        <w:spacing w:before="0" w:after="0" w:line="276" w:lineRule="auto"/>
        <w:ind w:left="0" w:firstLine="0"/>
        <w:rPr>
          <w:b/>
          <w:szCs w:val="24"/>
        </w:rPr>
      </w:pPr>
    </w:p>
    <w:p w:rsidR="00B7223E" w:rsidRPr="001B4ED0" w:rsidRDefault="00B7223E" w:rsidP="0002676A">
      <w:pPr>
        <w:pStyle w:val="pkt"/>
        <w:tabs>
          <w:tab w:val="left" w:pos="567"/>
        </w:tabs>
        <w:spacing w:before="0" w:after="0" w:line="276" w:lineRule="auto"/>
        <w:ind w:left="0" w:firstLine="0"/>
        <w:rPr>
          <w:b/>
          <w:szCs w:val="24"/>
        </w:rPr>
      </w:pPr>
      <w:r w:rsidRPr="001B4ED0">
        <w:rPr>
          <w:b/>
          <w:szCs w:val="24"/>
        </w:rPr>
        <w:t>V.</w:t>
      </w:r>
      <w:r>
        <w:rPr>
          <w:b/>
          <w:szCs w:val="24"/>
        </w:rPr>
        <w:tab/>
        <w:t>Warunki udziału w postępowaniu</w:t>
      </w:r>
    </w:p>
    <w:p w:rsidR="00B7223E" w:rsidRPr="001B4ED0" w:rsidRDefault="00B7223E" w:rsidP="0002676A">
      <w:pPr>
        <w:tabs>
          <w:tab w:val="left" w:pos="851"/>
        </w:tabs>
        <w:spacing w:line="276" w:lineRule="auto"/>
        <w:jc w:val="both"/>
      </w:pPr>
    </w:p>
    <w:p w:rsidR="00B7223E" w:rsidRPr="001B4ED0" w:rsidRDefault="00B7223E" w:rsidP="001220CE">
      <w:pPr>
        <w:numPr>
          <w:ilvl w:val="3"/>
          <w:numId w:val="11"/>
        </w:numPr>
        <w:tabs>
          <w:tab w:val="clear" w:pos="2880"/>
          <w:tab w:val="num" w:pos="426"/>
        </w:tabs>
        <w:spacing w:line="276" w:lineRule="auto"/>
        <w:ind w:left="426" w:hanging="426"/>
        <w:jc w:val="both"/>
      </w:pPr>
      <w:r w:rsidRPr="001B4ED0">
        <w:t xml:space="preserve">O udzielenie zamówienia mogą ubiegać się Wykonawcy, którzy: </w:t>
      </w:r>
    </w:p>
    <w:p w:rsidR="00B7223E" w:rsidRPr="001B4ED0" w:rsidRDefault="00136174" w:rsidP="00481989">
      <w:pPr>
        <w:numPr>
          <w:ilvl w:val="0"/>
          <w:numId w:val="1"/>
        </w:numPr>
        <w:tabs>
          <w:tab w:val="clear" w:pos="720"/>
          <w:tab w:val="left" w:pos="851"/>
        </w:tabs>
        <w:spacing w:line="276" w:lineRule="auto"/>
        <w:ind w:left="851" w:hanging="425"/>
        <w:jc w:val="both"/>
      </w:pPr>
      <w:r>
        <w:rPr>
          <w:bCs/>
        </w:rPr>
        <w:t xml:space="preserve">nie podlegają wykluczeniu w myśl </w:t>
      </w:r>
      <w:r w:rsidR="00424739">
        <w:rPr>
          <w:bCs/>
        </w:rPr>
        <w:t xml:space="preserve">postanowień </w:t>
      </w:r>
      <w:r>
        <w:rPr>
          <w:bCs/>
        </w:rPr>
        <w:t xml:space="preserve">art. 24 ust. 1 pkt 12-23 ustawy Ppz, </w:t>
      </w:r>
    </w:p>
    <w:p w:rsidR="00B7223E" w:rsidRPr="001B4ED0" w:rsidRDefault="00B7223E" w:rsidP="00481989">
      <w:pPr>
        <w:numPr>
          <w:ilvl w:val="0"/>
          <w:numId w:val="1"/>
        </w:numPr>
        <w:tabs>
          <w:tab w:val="clear" w:pos="720"/>
          <w:tab w:val="left" w:pos="851"/>
        </w:tabs>
        <w:spacing w:line="276" w:lineRule="auto"/>
        <w:ind w:left="851" w:hanging="425"/>
        <w:jc w:val="both"/>
      </w:pPr>
      <w:r w:rsidRPr="001B4ED0">
        <w:t>spełniają warunki udziału w postępowaniu dotyczące:</w:t>
      </w:r>
    </w:p>
    <w:p w:rsidR="00136174" w:rsidRPr="00481989" w:rsidRDefault="00B7223E" w:rsidP="00481989">
      <w:pPr>
        <w:pStyle w:val="Akapitzlist"/>
        <w:numPr>
          <w:ilvl w:val="0"/>
          <w:numId w:val="16"/>
        </w:numPr>
        <w:tabs>
          <w:tab w:val="left" w:pos="851"/>
        </w:tabs>
        <w:spacing w:after="40" w:line="276" w:lineRule="auto"/>
        <w:jc w:val="both"/>
      </w:pPr>
      <w:r w:rsidRPr="00B40BAC">
        <w:rPr>
          <w:bCs/>
        </w:rPr>
        <w:t>kompetencji lub uprawnień do prowadzenia określonej działalności zawodowej,</w:t>
      </w:r>
      <w:r w:rsidR="0081286D" w:rsidRPr="00B40BAC">
        <w:rPr>
          <w:bCs/>
        </w:rPr>
        <w:br/>
      </w:r>
      <w:r w:rsidRPr="00B40BAC">
        <w:rPr>
          <w:bCs/>
        </w:rPr>
        <w:t xml:space="preserve"> o ile wynika to z odrębnych </w:t>
      </w:r>
      <w:r w:rsidRPr="00481989">
        <w:rPr>
          <w:bCs/>
        </w:rPr>
        <w:t xml:space="preserve">przepisów; </w:t>
      </w:r>
      <w:r w:rsidR="00B40BAC" w:rsidRPr="00481989">
        <w:t>Wykonawca spe</w:t>
      </w:r>
      <w:r w:rsidR="00136174" w:rsidRPr="00481989">
        <w:t xml:space="preserve">łni warunek jeżeli wykaże, że posiada  uprawnienia do prowadzenia działalności w zakresie obrotu paliwami płynnymi; w przypadku Wykonawców wspólnie ubiegających się </w:t>
      </w:r>
      <w:r w:rsidR="00481989">
        <w:br/>
      </w:r>
      <w:r w:rsidR="00136174" w:rsidRPr="00481989">
        <w:t xml:space="preserve">o udzielenie zamówienia (konsorcjum, spółka cywilna) warunek ten musi spełnić każdy z Wykonawców wspólnie ubiegających się o udzielenie zamówienia </w:t>
      </w:r>
      <w:r w:rsidR="00481989">
        <w:br/>
      </w:r>
      <w:r w:rsidR="00136174" w:rsidRPr="00481989">
        <w:t>w takim zakresie, w jakim będą oni wykonywać  przedmiot zamówienia;</w:t>
      </w:r>
    </w:p>
    <w:p w:rsidR="00B7223E" w:rsidRPr="001B4ED0" w:rsidRDefault="00B7223E" w:rsidP="00481989">
      <w:pPr>
        <w:pStyle w:val="Akapitzlist"/>
        <w:numPr>
          <w:ilvl w:val="0"/>
          <w:numId w:val="16"/>
        </w:numPr>
        <w:tabs>
          <w:tab w:val="left" w:pos="851"/>
        </w:tabs>
        <w:spacing w:line="276" w:lineRule="auto"/>
        <w:ind w:left="1134"/>
        <w:jc w:val="both"/>
      </w:pPr>
      <w:r w:rsidRPr="00481989">
        <w:rPr>
          <w:bCs/>
        </w:rPr>
        <w:t>sytuacji ekonomicznej lub finansowej;</w:t>
      </w:r>
      <w:r w:rsidRPr="001B4ED0">
        <w:rPr>
          <w:bCs/>
        </w:rPr>
        <w:t xml:space="preserve"> Zamawiający nie wyznacza szczegółowego warunku w tym zakresie;</w:t>
      </w:r>
    </w:p>
    <w:p w:rsidR="00B7223E" w:rsidRPr="00136174" w:rsidRDefault="00B7223E" w:rsidP="00481989">
      <w:pPr>
        <w:pStyle w:val="Akapitzlist"/>
        <w:numPr>
          <w:ilvl w:val="0"/>
          <w:numId w:val="16"/>
        </w:numPr>
        <w:tabs>
          <w:tab w:val="left" w:pos="851"/>
        </w:tabs>
        <w:spacing w:line="276" w:lineRule="auto"/>
        <w:ind w:left="1134"/>
        <w:jc w:val="both"/>
      </w:pPr>
      <w:r w:rsidRPr="001B4ED0">
        <w:t xml:space="preserve">zdolności technicznej lub zawodowej; </w:t>
      </w:r>
      <w:r w:rsidRPr="001B4ED0">
        <w:rPr>
          <w:bCs/>
        </w:rPr>
        <w:t>Zamawiający nie wyznacza szczegółowego warunku w tym zakresie</w:t>
      </w:r>
      <w:r w:rsidR="00136174">
        <w:rPr>
          <w:bCs/>
        </w:rPr>
        <w:t>;</w:t>
      </w:r>
    </w:p>
    <w:p w:rsidR="00136174" w:rsidRDefault="00424739" w:rsidP="00481989">
      <w:pPr>
        <w:pStyle w:val="Akapitzlist"/>
        <w:numPr>
          <w:ilvl w:val="0"/>
          <w:numId w:val="1"/>
        </w:numPr>
        <w:spacing w:line="276" w:lineRule="auto"/>
        <w:jc w:val="both"/>
      </w:pPr>
      <w:r>
        <w:t>d</w:t>
      </w:r>
      <w:r w:rsidR="00136174">
        <w:t>odatkowo Zamawiający przewiduje wykluczenie Wykonawców, co do których zachodzą przesłanki wskazane w art. 24 ust. 5 pkt 1 Pzp</w:t>
      </w:r>
      <w:r w:rsidR="00EF1FF0">
        <w:t>.</w:t>
      </w:r>
    </w:p>
    <w:p w:rsidR="00B7223E" w:rsidRDefault="00B7223E" w:rsidP="00B7223E">
      <w:pPr>
        <w:pStyle w:val="Akapitzlist"/>
        <w:numPr>
          <w:ilvl w:val="1"/>
          <w:numId w:val="1"/>
        </w:numPr>
        <w:tabs>
          <w:tab w:val="num" w:pos="426"/>
        </w:tabs>
        <w:spacing w:line="276" w:lineRule="auto"/>
        <w:ind w:left="426"/>
        <w:jc w:val="both"/>
      </w:pPr>
      <w:r>
        <w:t xml:space="preserve">Wykonawca może, w celu potwierdzenia spełnienia warunków udziału w postępowaniu, </w:t>
      </w:r>
      <w:r w:rsidR="0081286D">
        <w:br/>
      </w:r>
      <w:r>
        <w:t xml:space="preserve">w stosownych sytuacjach oraz w odniesieniu do przedmiotowego zamówienia lub jego części, polegać na zdolnościach technicznych lub zawodowych lub sytuacji finansowej lub ekonomicznej innych podmiotów, niezależnie od charakteru prawnego łączącego go </w:t>
      </w:r>
      <w:r>
        <w:br/>
        <w:t xml:space="preserve">z nim stosunku prawnego.  </w:t>
      </w:r>
    </w:p>
    <w:p w:rsidR="00136174" w:rsidRPr="001B4ED0" w:rsidRDefault="00136174" w:rsidP="00424739">
      <w:pPr>
        <w:pStyle w:val="Akapitzlist"/>
        <w:spacing w:line="276" w:lineRule="auto"/>
        <w:ind w:left="426"/>
        <w:jc w:val="both"/>
      </w:pPr>
    </w:p>
    <w:p w:rsidR="00B7223E" w:rsidRPr="001B4ED0" w:rsidRDefault="00B7223E" w:rsidP="00B7223E">
      <w:pPr>
        <w:pStyle w:val="Akapitzlist"/>
        <w:spacing w:line="276" w:lineRule="auto"/>
        <w:ind w:left="426"/>
        <w:jc w:val="both"/>
      </w:pPr>
    </w:p>
    <w:p w:rsidR="00B7223E" w:rsidRPr="001B4ED0" w:rsidRDefault="00B7223E" w:rsidP="00B7223E">
      <w:pPr>
        <w:keepNext/>
        <w:tabs>
          <w:tab w:val="num" w:pos="480"/>
          <w:tab w:val="left" w:pos="567"/>
        </w:tabs>
        <w:suppressAutoHyphens/>
        <w:spacing w:line="276" w:lineRule="auto"/>
        <w:ind w:left="567" w:hanging="567"/>
        <w:jc w:val="both"/>
        <w:rPr>
          <w:b/>
        </w:rPr>
      </w:pPr>
      <w:r w:rsidRPr="001B4ED0">
        <w:rPr>
          <w:b/>
        </w:rPr>
        <w:lastRenderedPageBreak/>
        <w:t>VI.</w:t>
      </w:r>
      <w:r w:rsidRPr="001B4ED0">
        <w:rPr>
          <w:b/>
        </w:rPr>
        <w:tab/>
      </w:r>
      <w:r w:rsidRPr="001B4ED0">
        <w:rPr>
          <w:b/>
          <w:color w:val="000000"/>
        </w:rPr>
        <w:t>Wykaz oświadczeń lub dokumentów, potwierdzających spełnianie warunków udziału w postępowaniu oraz brak podstaw wykluczenia</w:t>
      </w:r>
    </w:p>
    <w:p w:rsidR="00B7223E" w:rsidRPr="001B4ED0" w:rsidRDefault="00B7223E" w:rsidP="00B7223E">
      <w:pPr>
        <w:keepNext/>
        <w:tabs>
          <w:tab w:val="left" w:pos="0"/>
          <w:tab w:val="num" w:pos="480"/>
        </w:tabs>
        <w:suppressAutoHyphens/>
        <w:spacing w:line="276" w:lineRule="auto"/>
        <w:jc w:val="both"/>
      </w:pPr>
    </w:p>
    <w:p w:rsidR="00B7223E" w:rsidRPr="00253DFC" w:rsidRDefault="00B7223E" w:rsidP="001220CE">
      <w:pPr>
        <w:numPr>
          <w:ilvl w:val="0"/>
          <w:numId w:val="8"/>
        </w:numPr>
        <w:tabs>
          <w:tab w:val="num" w:pos="426"/>
        </w:tabs>
        <w:spacing w:line="276" w:lineRule="auto"/>
        <w:ind w:left="426" w:hanging="426"/>
        <w:jc w:val="both"/>
        <w:rPr>
          <w:b/>
          <w:color w:val="008000"/>
        </w:rPr>
      </w:pPr>
      <w:r w:rsidRPr="001B4ED0">
        <w:rPr>
          <w:color w:val="000000"/>
        </w:rPr>
        <w:t>Do oferty każdy Wykonawca musi dołączyć aktualne na dzień składania ofert</w:t>
      </w:r>
      <w:r>
        <w:rPr>
          <w:color w:val="000000"/>
        </w:rPr>
        <w:t>:</w:t>
      </w:r>
    </w:p>
    <w:p w:rsidR="00B7223E" w:rsidRPr="00E82715" w:rsidRDefault="00B7223E" w:rsidP="001220CE">
      <w:pPr>
        <w:pStyle w:val="Akapitzlist"/>
        <w:numPr>
          <w:ilvl w:val="0"/>
          <w:numId w:val="20"/>
        </w:numPr>
        <w:spacing w:line="276" w:lineRule="auto"/>
        <w:jc w:val="both"/>
        <w:rPr>
          <w:b/>
          <w:color w:val="008000"/>
        </w:rPr>
      </w:pPr>
      <w:r w:rsidRPr="00E82715">
        <w:rPr>
          <w:color w:val="000000"/>
        </w:rPr>
        <w:t xml:space="preserve">oświadczenie dotyczące przesłanek wykluczenia z postępowania </w:t>
      </w:r>
      <w:r>
        <w:rPr>
          <w:color w:val="000000"/>
        </w:rPr>
        <w:t>(</w:t>
      </w:r>
      <w:r>
        <w:t>sporządzone</w:t>
      </w:r>
      <w:r w:rsidRPr="001B4ED0">
        <w:t xml:space="preserve"> </w:t>
      </w:r>
      <w:r>
        <w:br/>
      </w:r>
      <w:r w:rsidRPr="001B4ED0">
        <w:t>z wykorzystaniem wzoru stanowiącego</w:t>
      </w:r>
      <w:r w:rsidR="0081286D">
        <w:rPr>
          <w:b/>
        </w:rPr>
        <w:t xml:space="preserve"> Załącznik nr 2</w:t>
      </w:r>
      <w:r w:rsidRPr="001B4ED0">
        <w:rPr>
          <w:b/>
        </w:rPr>
        <w:t xml:space="preserve"> </w:t>
      </w:r>
      <w:r w:rsidRPr="001B4ED0">
        <w:t>do SIWZ</w:t>
      </w:r>
      <w:r w:rsidR="00424739">
        <w:t xml:space="preserve"> – w oryginale</w:t>
      </w:r>
      <w:r>
        <w:t>),</w:t>
      </w:r>
    </w:p>
    <w:p w:rsidR="00B7223E" w:rsidRPr="00E82715" w:rsidRDefault="00B7223E" w:rsidP="001220CE">
      <w:pPr>
        <w:pStyle w:val="Akapitzlist"/>
        <w:numPr>
          <w:ilvl w:val="0"/>
          <w:numId w:val="20"/>
        </w:numPr>
        <w:spacing w:line="276" w:lineRule="auto"/>
        <w:jc w:val="both"/>
        <w:rPr>
          <w:b/>
          <w:color w:val="008000"/>
        </w:rPr>
      </w:pPr>
      <w:r w:rsidRPr="00E82715">
        <w:rPr>
          <w:color w:val="000000"/>
        </w:rPr>
        <w:t>oświadczenie dotyczące</w:t>
      </w:r>
      <w:r>
        <w:rPr>
          <w:color w:val="000000"/>
        </w:rPr>
        <w:t xml:space="preserve"> spełnienia warunków udziału w postępowaniu (</w:t>
      </w:r>
      <w:r>
        <w:t>sporządzone</w:t>
      </w:r>
      <w:r w:rsidRPr="001B4ED0">
        <w:t xml:space="preserve"> z wykorzystaniem wzoru stanowiącego</w:t>
      </w:r>
      <w:r w:rsidR="0081286D">
        <w:rPr>
          <w:b/>
        </w:rPr>
        <w:t xml:space="preserve"> Załącznik nr 3</w:t>
      </w:r>
      <w:r w:rsidRPr="001B4ED0">
        <w:rPr>
          <w:b/>
        </w:rPr>
        <w:t xml:space="preserve"> </w:t>
      </w:r>
      <w:r w:rsidRPr="001B4ED0">
        <w:t>do SIWZ</w:t>
      </w:r>
      <w:r w:rsidR="00424739">
        <w:t xml:space="preserve"> – w oryginale</w:t>
      </w:r>
      <w:r>
        <w:rPr>
          <w:color w:val="000000"/>
        </w:rPr>
        <w:t>).</w:t>
      </w:r>
    </w:p>
    <w:p w:rsidR="00B7223E" w:rsidRPr="00253DFC" w:rsidRDefault="00B7223E" w:rsidP="00B7223E">
      <w:pPr>
        <w:pStyle w:val="Akapitzlist"/>
        <w:spacing w:line="276" w:lineRule="auto"/>
        <w:ind w:left="426"/>
        <w:jc w:val="both"/>
        <w:rPr>
          <w:b/>
          <w:color w:val="008000"/>
        </w:rPr>
      </w:pPr>
      <w:r w:rsidRPr="00253DFC">
        <w:rPr>
          <w:color w:val="000000"/>
        </w:rPr>
        <w:t xml:space="preserve">Informacje zawarte </w:t>
      </w:r>
      <w:r>
        <w:rPr>
          <w:color w:val="000000"/>
        </w:rPr>
        <w:t>w ww. oświadczeniach</w:t>
      </w:r>
      <w:r w:rsidRPr="00253DFC">
        <w:rPr>
          <w:color w:val="000000"/>
        </w:rPr>
        <w:t xml:space="preserve"> będą stanowić wstępne potwierdzenie, że Wykonawca </w:t>
      </w:r>
      <w:r w:rsidRPr="00253DFC">
        <w:rPr>
          <w:bCs/>
          <w:color w:val="000000"/>
        </w:rPr>
        <w:t xml:space="preserve">nie podlega wykluczeniu </w:t>
      </w:r>
      <w:r>
        <w:rPr>
          <w:bCs/>
          <w:color w:val="000000"/>
        </w:rPr>
        <w:t xml:space="preserve">z postępowania </w:t>
      </w:r>
      <w:r w:rsidRPr="00253DFC">
        <w:rPr>
          <w:bCs/>
          <w:color w:val="000000"/>
        </w:rPr>
        <w:t xml:space="preserve">oraz spełnia warunki udziału </w:t>
      </w:r>
      <w:r>
        <w:rPr>
          <w:bCs/>
          <w:color w:val="000000"/>
        </w:rPr>
        <w:br/>
      </w:r>
      <w:r w:rsidRPr="00253DFC">
        <w:rPr>
          <w:bCs/>
          <w:color w:val="000000"/>
        </w:rPr>
        <w:t xml:space="preserve">w postępowaniu. </w:t>
      </w:r>
    </w:p>
    <w:p w:rsidR="00B7223E" w:rsidRPr="001B4ED0" w:rsidRDefault="00B7223E" w:rsidP="001220CE">
      <w:pPr>
        <w:pStyle w:val="Akapitzlist"/>
        <w:numPr>
          <w:ilvl w:val="0"/>
          <w:numId w:val="8"/>
        </w:numPr>
        <w:tabs>
          <w:tab w:val="clear" w:pos="360"/>
          <w:tab w:val="num" w:pos="426"/>
        </w:tabs>
        <w:spacing w:line="276" w:lineRule="auto"/>
        <w:ind w:left="426" w:hanging="426"/>
        <w:jc w:val="both"/>
      </w:pPr>
      <w:r w:rsidRPr="00253DFC">
        <w:rPr>
          <w:color w:val="000000"/>
        </w:rPr>
        <w:t xml:space="preserve">W przypadku wspólnego ubiegania się o zamówienie przez Wykonawców oświadczenia, </w:t>
      </w:r>
      <w:r w:rsidR="00136174">
        <w:rPr>
          <w:color w:val="000000"/>
        </w:rPr>
        <w:br/>
      </w:r>
      <w:r w:rsidRPr="00253DFC">
        <w:rPr>
          <w:color w:val="000000"/>
        </w:rPr>
        <w:t xml:space="preserve">o których mowa w pkt 1 niniejszego rozdziału SIWZ, składa każdy z Wykonawców wspólnie ubiegających się o zamówienie. Oświadczenia te mają potwierdzać spełnianie warunków udziału w postępowaniu, brak podstaw wykluczenia w zakresie, w którym każdy z Wykonawców wykazuje spełnianie warunków udziału w postępowaniu, brak podstaw wykluczenia. </w:t>
      </w:r>
    </w:p>
    <w:p w:rsidR="00B7223E" w:rsidRPr="001B4ED0" w:rsidRDefault="00B7223E" w:rsidP="001220CE">
      <w:pPr>
        <w:numPr>
          <w:ilvl w:val="0"/>
          <w:numId w:val="8"/>
        </w:numPr>
        <w:tabs>
          <w:tab w:val="clear" w:pos="360"/>
          <w:tab w:val="num" w:pos="426"/>
        </w:tabs>
        <w:spacing w:line="276" w:lineRule="auto"/>
        <w:ind w:left="425" w:hanging="425"/>
        <w:jc w:val="both"/>
      </w:pPr>
      <w:r w:rsidRPr="001B4ED0">
        <w:t>Zamawiającego żąda,</w:t>
      </w:r>
      <w:r w:rsidRPr="001B4ED0">
        <w:rPr>
          <w:b/>
          <w:color w:val="008000"/>
        </w:rPr>
        <w:t xml:space="preserve"> </w:t>
      </w:r>
      <w:r w:rsidRPr="001B4ED0">
        <w:rPr>
          <w:color w:val="000000"/>
        </w:rPr>
        <w:t xml:space="preserve">aby Wykonawca, który zamierza powierzyć wykonanie części zamówienia podwykonawcom, w celu wykazania braku istnienia wobec nich podstaw wykluczenia z udziału w postępowaniu, </w:t>
      </w:r>
      <w:r w:rsidRPr="001B4ED0">
        <w:rPr>
          <w:bCs/>
        </w:rPr>
        <w:t xml:space="preserve">zamieścił informacje o podwykonawcach </w:t>
      </w:r>
      <w:r w:rsidRPr="001B4ED0">
        <w:rPr>
          <w:bCs/>
        </w:rPr>
        <w:br/>
      </w:r>
      <w:r>
        <w:rPr>
          <w:bCs/>
        </w:rPr>
        <w:t>w oświadczeniu, o którym</w:t>
      </w:r>
      <w:r w:rsidRPr="001B4ED0">
        <w:rPr>
          <w:bCs/>
        </w:rPr>
        <w:t xml:space="preserve"> mowa w </w:t>
      </w:r>
      <w:r w:rsidRPr="001B4ED0">
        <w:t xml:space="preserve">pkt 1 </w:t>
      </w:r>
      <w:r>
        <w:t xml:space="preserve">lit. a) </w:t>
      </w:r>
      <w:r w:rsidRPr="001B4ED0">
        <w:t>niniejszego rozdziału SIWZ.</w:t>
      </w:r>
    </w:p>
    <w:p w:rsidR="00B7223E" w:rsidRPr="001B4ED0" w:rsidRDefault="00B7223E" w:rsidP="001220CE">
      <w:pPr>
        <w:numPr>
          <w:ilvl w:val="0"/>
          <w:numId w:val="8"/>
        </w:numPr>
        <w:tabs>
          <w:tab w:val="clear" w:pos="360"/>
          <w:tab w:val="num" w:pos="426"/>
        </w:tabs>
        <w:spacing w:line="276" w:lineRule="auto"/>
        <w:ind w:left="425" w:hanging="425"/>
        <w:jc w:val="both"/>
      </w:pPr>
      <w:r w:rsidRPr="001B4ED0">
        <w:t xml:space="preserve">Wykonawca, który powołuje się na zasoby innych podmiotów, w celu wykazania braku istnienia wobec nich podstaw wykluczenia oraz spełnienia - w zakresie, w jakim powołuje się na ich zasoby - warunków udziału w postępowaniu, zamieszcza informacje </w:t>
      </w:r>
      <w:r>
        <w:t>o tych podmiotach w oświadczeniach</w:t>
      </w:r>
      <w:r w:rsidRPr="001B4ED0">
        <w:t xml:space="preserve">, o którym mowa w pkt 1 </w:t>
      </w:r>
      <w:r>
        <w:t xml:space="preserve">lit. a) i b) </w:t>
      </w:r>
      <w:r w:rsidRPr="001B4ED0">
        <w:t>niniejszej rozdziału SIWZ.</w:t>
      </w:r>
    </w:p>
    <w:p w:rsidR="00B40BAC" w:rsidRDefault="00B40BAC" w:rsidP="00424739">
      <w:pPr>
        <w:numPr>
          <w:ilvl w:val="0"/>
          <w:numId w:val="8"/>
        </w:numPr>
        <w:tabs>
          <w:tab w:val="clear" w:pos="360"/>
          <w:tab w:val="num" w:pos="426"/>
        </w:tabs>
        <w:spacing w:after="40" w:line="276" w:lineRule="auto"/>
        <w:ind w:left="425" w:hanging="425"/>
        <w:jc w:val="both"/>
      </w:pPr>
      <w:r w:rsidRPr="00424739">
        <w:t xml:space="preserve">Zamawiający przed udzieleniem zamówienia, </w:t>
      </w:r>
      <w:r w:rsidRPr="00424739">
        <w:rPr>
          <w:b/>
        </w:rPr>
        <w:t xml:space="preserve">wezwie </w:t>
      </w:r>
      <w:r w:rsidR="00136174" w:rsidRPr="00424739">
        <w:t>W</w:t>
      </w:r>
      <w:r w:rsidRPr="00424739">
        <w:t>ykonawcę, którego oferta została najwyżej oceniona, do złożenia w wyznaczonym</w:t>
      </w:r>
      <w:r w:rsidRPr="00424739">
        <w:rPr>
          <w:b/>
        </w:rPr>
        <w:t xml:space="preserve">, </w:t>
      </w:r>
      <w:r w:rsidRPr="00EF1FF0">
        <w:rPr>
          <w:b/>
        </w:rPr>
        <w:t>nie krótszym niż 5 dni</w:t>
      </w:r>
      <w:r w:rsidRPr="00424739">
        <w:t xml:space="preserve">, </w:t>
      </w:r>
      <w:r w:rsidRPr="006061A5">
        <w:rPr>
          <w:b/>
        </w:rPr>
        <w:t>terminie aktualnych na dzień złożenia</w:t>
      </w:r>
      <w:r w:rsidRPr="00424739">
        <w:t xml:space="preserve"> następujących oświadczeń lub dokumentów:</w:t>
      </w:r>
    </w:p>
    <w:p w:rsidR="00424739" w:rsidRDefault="00424739" w:rsidP="00424739">
      <w:pPr>
        <w:pStyle w:val="Akapitzlist"/>
        <w:numPr>
          <w:ilvl w:val="0"/>
          <w:numId w:val="36"/>
        </w:numPr>
        <w:spacing w:after="40" w:line="276" w:lineRule="auto"/>
        <w:jc w:val="both"/>
      </w:pPr>
      <w:r>
        <w:t xml:space="preserve">koncesji na obrót paliwami płynnymi wydanej przez  Prezesa Urzędu Regulacji Energetyki zgodnie z ustawą z dnia 10 kwietnia 1997 r. Prawo energetyczne (Dz. U </w:t>
      </w:r>
      <w:r w:rsidR="00EF1FF0">
        <w:br/>
      </w:r>
      <w:r>
        <w:t>z 2012 r. poz. 1059 z późn. zm.);</w:t>
      </w:r>
    </w:p>
    <w:p w:rsidR="00B40BAC" w:rsidRPr="00424739" w:rsidRDefault="00EF1FF0" w:rsidP="00EF1FF0">
      <w:pPr>
        <w:pStyle w:val="Akapitzlist"/>
        <w:numPr>
          <w:ilvl w:val="0"/>
          <w:numId w:val="36"/>
        </w:numPr>
        <w:spacing w:after="40" w:line="276" w:lineRule="auto"/>
        <w:jc w:val="both"/>
      </w:pPr>
      <w:r w:rsidRPr="00EF1FF0">
        <w:rPr>
          <w:rFonts w:eastAsia="TimesNewRoman"/>
          <w:lang w:eastAsia="en-US"/>
        </w:rPr>
        <w:t>odpisu z właściwego rejestru lub z centralnej ewidencji i informacji</w:t>
      </w:r>
      <w:r w:rsidR="00481989">
        <w:rPr>
          <w:rFonts w:eastAsia="TimesNewRoman"/>
          <w:lang w:eastAsia="en-US"/>
        </w:rPr>
        <w:t xml:space="preserve"> </w:t>
      </w:r>
      <w:r w:rsidRPr="00EF1FF0">
        <w:rPr>
          <w:rFonts w:eastAsia="TimesNewRoman"/>
          <w:lang w:eastAsia="en-US"/>
        </w:rPr>
        <w:t>o działalności gospodarczej, jeżeli odrębne przepisy</w:t>
      </w:r>
      <w:r>
        <w:rPr>
          <w:rFonts w:eastAsia="TimesNewRoman"/>
          <w:lang w:eastAsia="en-US"/>
        </w:rPr>
        <w:t xml:space="preserve"> </w:t>
      </w:r>
      <w:r w:rsidRPr="00EF1FF0">
        <w:rPr>
          <w:rFonts w:eastAsia="TimesNewRoman"/>
          <w:lang w:eastAsia="en-US"/>
        </w:rPr>
        <w:t xml:space="preserve">wymagają wpisu do rejestru lub ewidencji, </w:t>
      </w:r>
      <w:r w:rsidR="006061A5">
        <w:rPr>
          <w:rFonts w:eastAsia="TimesNewRoman"/>
          <w:lang w:eastAsia="en-US"/>
        </w:rPr>
        <w:br/>
      </w:r>
      <w:r w:rsidRPr="00EF1FF0">
        <w:rPr>
          <w:rFonts w:eastAsia="TimesNewRoman"/>
          <w:lang w:eastAsia="en-US"/>
        </w:rPr>
        <w:t xml:space="preserve">w celu potwierdzenia braku podstaw wykluczenia na podstawie </w:t>
      </w:r>
      <w:r>
        <w:rPr>
          <w:rFonts w:eastAsia="TimesNewRoman"/>
          <w:lang w:eastAsia="en-US"/>
        </w:rPr>
        <w:t>art. 24 ust. 5 pkt 1 ustawy Pzp.</w:t>
      </w:r>
    </w:p>
    <w:p w:rsidR="00B7223E" w:rsidRDefault="00B7223E" w:rsidP="00481989">
      <w:pPr>
        <w:pStyle w:val="Akapitzlist"/>
        <w:numPr>
          <w:ilvl w:val="0"/>
          <w:numId w:val="8"/>
        </w:numPr>
        <w:tabs>
          <w:tab w:val="clear" w:pos="360"/>
          <w:tab w:val="num" w:pos="426"/>
        </w:tabs>
        <w:spacing w:line="276" w:lineRule="auto"/>
        <w:ind w:left="426"/>
        <w:jc w:val="both"/>
      </w:pPr>
      <w:r w:rsidRPr="001B4ED0">
        <w:t xml:space="preserve">Wykonawca </w:t>
      </w:r>
      <w:r w:rsidRPr="001B4ED0">
        <w:rPr>
          <w:bCs/>
        </w:rPr>
        <w:t>w terminie 3 dni od dnia zamieszczenia na stronie internetowej</w:t>
      </w:r>
      <w:r w:rsidR="00563280">
        <w:rPr>
          <w:bCs/>
        </w:rPr>
        <w:t xml:space="preserve"> </w:t>
      </w:r>
      <w:r w:rsidR="00C36EB7" w:rsidRPr="00C36EB7">
        <w:rPr>
          <w:u w:val="single"/>
          <w:lang w:val="de-DE"/>
        </w:rPr>
        <w:t>www.dps-ugoszcz.rbip.mojregion.info</w:t>
      </w:r>
      <w:r w:rsidRPr="00481989">
        <w:rPr>
          <w:bCs/>
        </w:rPr>
        <w:t xml:space="preserve"> informacji, o której mowa w art. 86 ust. 5 ustawy Pzp, przekaże Zamawiającemu oświadczenie o przynależności lub braku przynależności do tej samej grupy kapitałowej, o której mowa w art. 24 ust. 1 pkt 23 ustawy Pzp. Wraz ze złożeniem oświadczenia, Wykonawca może przedstawić dowody, że powiązania z innym Wykonawcą nie prowadzą do zakłócenia konkurencji w postępowaniu o udzielenie zamówienia.</w:t>
      </w:r>
      <w:r w:rsidR="006061A5" w:rsidRPr="00481989">
        <w:rPr>
          <w:bCs/>
        </w:rPr>
        <w:t xml:space="preserve"> </w:t>
      </w:r>
      <w:r w:rsidR="00481989">
        <w:rPr>
          <w:bCs/>
        </w:rPr>
        <w:t xml:space="preserve">W przypadku Wykonawców wspólnie ubiegających się o udzielenie </w:t>
      </w:r>
      <w:r w:rsidR="00481989">
        <w:rPr>
          <w:bCs/>
        </w:rPr>
        <w:lastRenderedPageBreak/>
        <w:t xml:space="preserve">zamówienia oświadczenie składa każdy z nich, chyba, że należą do tej samej grupy kapitałowej. </w:t>
      </w:r>
    </w:p>
    <w:p w:rsidR="00B7223E" w:rsidRPr="0083517A" w:rsidRDefault="00B7223E" w:rsidP="001220CE">
      <w:pPr>
        <w:pStyle w:val="Akapitzlist"/>
        <w:numPr>
          <w:ilvl w:val="0"/>
          <w:numId w:val="8"/>
        </w:numPr>
        <w:tabs>
          <w:tab w:val="clear" w:pos="360"/>
          <w:tab w:val="num" w:pos="426"/>
        </w:tabs>
        <w:spacing w:line="276" w:lineRule="auto"/>
        <w:ind w:left="426"/>
        <w:jc w:val="both"/>
      </w:pPr>
      <w:r>
        <w:rPr>
          <w:color w:val="000000"/>
        </w:rPr>
        <w:t>Jeżeli W</w:t>
      </w:r>
      <w:r w:rsidRPr="001B4ED0">
        <w:rPr>
          <w:color w:val="000000"/>
        </w:rPr>
        <w:t xml:space="preserve">ykonawca nie złoży oświadczenia, o którym mowa w pkt 1 niniejszego rozdziału SIWZ, oświadczeń lub dokumentów potwierdzających okoliczności, o których mowa </w:t>
      </w:r>
      <w:r w:rsidRPr="001B4ED0">
        <w:rPr>
          <w:color w:val="000000"/>
        </w:rPr>
        <w:br/>
        <w:t xml:space="preserve">w art. 25 ust. 1 ustawy Pzp, lub innych dokumentów niezbędnych do przeprowadzenia postępowania, oświadczenia lub dokumenty są niekompletne, zawierają </w:t>
      </w:r>
      <w:r>
        <w:rPr>
          <w:color w:val="000000"/>
        </w:rPr>
        <w:t>błędy lub budzą wskazane przez Zamawiającego wątpliwości, Z</w:t>
      </w:r>
      <w:r w:rsidRPr="001B4ED0">
        <w:rPr>
          <w:color w:val="000000"/>
        </w:rPr>
        <w:t>amawiający wezwie do ich złożenia, uzupełnienia, poprawienia w terminie przez siebie wskazanym, chyba że mimo ich złożenia oferta</w:t>
      </w:r>
      <w:r>
        <w:rPr>
          <w:color w:val="000000"/>
        </w:rPr>
        <w:t xml:space="preserve"> W</w:t>
      </w:r>
      <w:r w:rsidRPr="001B4ED0">
        <w:rPr>
          <w:color w:val="000000"/>
        </w:rPr>
        <w:t xml:space="preserve">ykonawcy podlegałaby odrzuceniu albo konieczne byłoby </w:t>
      </w:r>
      <w:r w:rsidRPr="0083517A">
        <w:t>unieważnienie postępowania.</w:t>
      </w:r>
    </w:p>
    <w:p w:rsidR="00B7223E" w:rsidRPr="0083517A" w:rsidRDefault="00B7223E" w:rsidP="001220CE">
      <w:pPr>
        <w:pStyle w:val="Akapitzlist"/>
        <w:numPr>
          <w:ilvl w:val="0"/>
          <w:numId w:val="8"/>
        </w:numPr>
        <w:tabs>
          <w:tab w:val="clear" w:pos="360"/>
          <w:tab w:val="num" w:pos="426"/>
        </w:tabs>
        <w:spacing w:line="276" w:lineRule="auto"/>
        <w:ind w:left="426"/>
        <w:jc w:val="both"/>
      </w:pPr>
      <w:r w:rsidRPr="0083517A">
        <w:t>Jeżeli Wykonawca nie złożył wymaganych pełnomocnictw albo złożył wadliwe pełnomocnictwa, Zamawiający wezwie do ich złożenia w terminie przez siebie wskazanym, chyba że mimo ich złożenia oferta Wykonawcy podlega odrzuceniu albo konieczne byłoby unieważnienie postępowania.</w:t>
      </w:r>
    </w:p>
    <w:p w:rsidR="00B7223E" w:rsidRPr="0083517A" w:rsidRDefault="00B7223E" w:rsidP="001220CE">
      <w:pPr>
        <w:pStyle w:val="Akapitzlist"/>
        <w:numPr>
          <w:ilvl w:val="0"/>
          <w:numId w:val="8"/>
        </w:numPr>
        <w:tabs>
          <w:tab w:val="clear" w:pos="360"/>
          <w:tab w:val="num" w:pos="426"/>
        </w:tabs>
        <w:spacing w:line="276" w:lineRule="auto"/>
        <w:ind w:left="426"/>
        <w:jc w:val="both"/>
      </w:pPr>
      <w:r w:rsidRPr="0083517A">
        <w:t xml:space="preserve">Jeżeli jest to niezbędne do zapewnienia odpowiedniego przebiegu postępowania </w:t>
      </w:r>
      <w:r>
        <w:br/>
      </w:r>
      <w:r w:rsidRPr="0083517A">
        <w:t xml:space="preserve">o udzielenie zamówienia, Zamawiający może na każdym etapie postępowania wezwać Wykonawców do złożenia wszystkich lub niektórych oświadczeń lub dokumentów potwierdzających, że nie podlegają wykluczeniu, spełniają warunki udziału </w:t>
      </w:r>
      <w:r>
        <w:br/>
      </w:r>
      <w:r w:rsidRPr="0083517A">
        <w:t>w postępowaniu, a jeżeli zachodzą uzasadnione podstawy do uznania, że złożone uprzednio oświadczenia i dokumenty nie są już aktualne, do złożenia aktualnych oświadczeń lub dokumentów.</w:t>
      </w:r>
    </w:p>
    <w:p w:rsidR="00B7223E" w:rsidRPr="001B4ED0" w:rsidRDefault="00B7223E" w:rsidP="001220CE">
      <w:pPr>
        <w:pStyle w:val="Akapitzlist"/>
        <w:numPr>
          <w:ilvl w:val="0"/>
          <w:numId w:val="8"/>
        </w:numPr>
        <w:tabs>
          <w:tab w:val="clear" w:pos="360"/>
          <w:tab w:val="num" w:pos="426"/>
        </w:tabs>
        <w:spacing w:line="276" w:lineRule="auto"/>
        <w:ind w:left="426"/>
        <w:jc w:val="both"/>
      </w:pPr>
      <w:r w:rsidRPr="0083517A">
        <w:t xml:space="preserve">W zakresie nie uregulowanym SIWZ, zastosowanie mają przepisy rozporządzenia Ministra Rozwoju z dnia 26 lipca 2016 r. w sprawie rodzajów dokumentów, jakich może żądać zamawiający od wykonawcy w postępowaniu o udzielenie zamówienia (Dz. U. </w:t>
      </w:r>
      <w:r w:rsidRPr="0083517A">
        <w:br/>
      </w:r>
      <w:r w:rsidRPr="001B4ED0">
        <w:t>z 2016 r., poz. 1126).</w:t>
      </w:r>
    </w:p>
    <w:p w:rsidR="00B7223E" w:rsidRPr="001B4ED0" w:rsidRDefault="00B7223E" w:rsidP="00B7223E">
      <w:pPr>
        <w:tabs>
          <w:tab w:val="left" w:pos="1418"/>
        </w:tabs>
        <w:spacing w:line="276" w:lineRule="auto"/>
        <w:ind w:left="360" w:right="92" w:hanging="279"/>
        <w:jc w:val="both"/>
      </w:pPr>
    </w:p>
    <w:p w:rsidR="00B7223E" w:rsidRPr="001B4ED0" w:rsidRDefault="00B7223E" w:rsidP="00B7223E">
      <w:pPr>
        <w:spacing w:line="276" w:lineRule="auto"/>
        <w:ind w:left="567" w:hanging="567"/>
        <w:jc w:val="both"/>
        <w:rPr>
          <w:b/>
        </w:rPr>
      </w:pPr>
      <w:r w:rsidRPr="001B4ED0">
        <w:rPr>
          <w:b/>
          <w:color w:val="000000"/>
        </w:rPr>
        <w:t>VII.</w:t>
      </w:r>
      <w:r w:rsidRPr="001B4ED0">
        <w:rPr>
          <w:b/>
          <w:color w:val="000000"/>
        </w:rPr>
        <w:tab/>
      </w:r>
      <w:r w:rsidRPr="001B4ED0">
        <w:rPr>
          <w:b/>
        </w:rPr>
        <w:t>Informacje o sposobie porozumiewania się Zamawiającego z Wykonawcami oraz przekazywania oświadczeń i dokumentów, a także wskazanie osób uprawnionych  do p</w:t>
      </w:r>
      <w:r>
        <w:rPr>
          <w:b/>
        </w:rPr>
        <w:t>orozumiewania się z Wykonawcami</w:t>
      </w:r>
    </w:p>
    <w:p w:rsidR="00B7223E" w:rsidRPr="001B4ED0" w:rsidRDefault="00B7223E" w:rsidP="00B7223E">
      <w:pPr>
        <w:spacing w:line="276" w:lineRule="auto"/>
        <w:jc w:val="both"/>
        <w:rPr>
          <w:color w:val="000000"/>
        </w:rPr>
      </w:pPr>
    </w:p>
    <w:p w:rsidR="00B7223E" w:rsidRPr="001B4ED0" w:rsidRDefault="00B7223E" w:rsidP="001220CE">
      <w:pPr>
        <w:numPr>
          <w:ilvl w:val="0"/>
          <w:numId w:val="6"/>
        </w:numPr>
        <w:tabs>
          <w:tab w:val="clear" w:pos="1800"/>
          <w:tab w:val="num" w:pos="0"/>
          <w:tab w:val="left" w:pos="426"/>
        </w:tabs>
        <w:spacing w:line="276" w:lineRule="auto"/>
        <w:ind w:left="426" w:hanging="426"/>
        <w:jc w:val="both"/>
      </w:pPr>
      <w:r w:rsidRPr="001B4ED0">
        <w:t>Wszelkie zawiadomienia, oświadczenia, wnioski oraz informacje Zamawiający oraz Wykonawcy mogą przekazywać pisemnie, faksem lub drogą elektroniczną, za wyjątkiem oferty, umowy oraz oświadczeń i dokumentów wymienionych w rozdziale VI SIWZ (również w przypadku ich złożenia w wyniku wezwania o którym mowa w art. 26 ust. 3 ustawy Pzp) dla których dopuszczalna jest forma pisemna.</w:t>
      </w:r>
    </w:p>
    <w:p w:rsidR="00B7223E" w:rsidRPr="001B4ED0" w:rsidRDefault="00B7223E" w:rsidP="001220CE">
      <w:pPr>
        <w:numPr>
          <w:ilvl w:val="0"/>
          <w:numId w:val="6"/>
        </w:numPr>
        <w:tabs>
          <w:tab w:val="clear" w:pos="1800"/>
          <w:tab w:val="num" w:pos="0"/>
          <w:tab w:val="left" w:pos="426"/>
        </w:tabs>
        <w:spacing w:line="276" w:lineRule="auto"/>
        <w:ind w:left="426" w:hanging="426"/>
        <w:jc w:val="both"/>
      </w:pPr>
      <w:r w:rsidRPr="001B4ED0">
        <w:t>W korespondencji kierowanej do Zamawiającego Wykonawca winien posługiwać się numerem sprawy określonym w SIWZ.</w:t>
      </w:r>
    </w:p>
    <w:p w:rsidR="00481989" w:rsidRDefault="00B7223E" w:rsidP="00481989">
      <w:pPr>
        <w:numPr>
          <w:ilvl w:val="0"/>
          <w:numId w:val="6"/>
        </w:numPr>
        <w:tabs>
          <w:tab w:val="clear" w:pos="1800"/>
          <w:tab w:val="num" w:pos="0"/>
          <w:tab w:val="left" w:pos="426"/>
        </w:tabs>
        <w:spacing w:line="276" w:lineRule="auto"/>
        <w:ind w:left="426" w:hanging="426"/>
        <w:jc w:val="both"/>
        <w:rPr>
          <w:b/>
        </w:rPr>
      </w:pPr>
      <w:r w:rsidRPr="001B4ED0">
        <w:t>Zawiadomienia, oświadczenia, wnioski oraz informacje przekazywane przez Wykonawcę pisemnie winny być składane na adres</w:t>
      </w:r>
      <w:r>
        <w:t>:</w:t>
      </w:r>
      <w:r w:rsidRPr="0002676A">
        <w:rPr>
          <w:color w:val="FF0000"/>
        </w:rPr>
        <w:t xml:space="preserve"> </w:t>
      </w:r>
      <w:r w:rsidR="00481989" w:rsidRPr="00210C46">
        <w:rPr>
          <w:b/>
        </w:rPr>
        <w:t xml:space="preserve">Dom Pomocy Społecznej „KOMBATANT” </w:t>
      </w:r>
      <w:r w:rsidR="00481989" w:rsidRPr="00210C46">
        <w:rPr>
          <w:b/>
        </w:rPr>
        <w:br/>
        <w:t>w Ugoszczu</w:t>
      </w:r>
      <w:r w:rsidR="00481989" w:rsidRPr="00481989">
        <w:t>, Ugoszcz 30, 87 – 522 Ostrowite</w:t>
      </w:r>
      <w:r w:rsidR="00481989">
        <w:t>.</w:t>
      </w:r>
    </w:p>
    <w:p w:rsidR="00B7223E" w:rsidRPr="00F724F3" w:rsidRDefault="00B7223E" w:rsidP="00481989">
      <w:pPr>
        <w:numPr>
          <w:ilvl w:val="0"/>
          <w:numId w:val="6"/>
        </w:numPr>
        <w:tabs>
          <w:tab w:val="clear" w:pos="1800"/>
          <w:tab w:val="num" w:pos="0"/>
          <w:tab w:val="left" w:pos="426"/>
        </w:tabs>
        <w:spacing w:line="276" w:lineRule="auto"/>
        <w:ind w:left="426" w:hanging="426"/>
        <w:jc w:val="both"/>
        <w:rPr>
          <w:b/>
        </w:rPr>
      </w:pPr>
      <w:r w:rsidRPr="00F724F3">
        <w:t>Zawiadomienia, oświadczenia, wnioski oraz informacje przekazywane przez Wykonawcę drogą elektroniczną winny być kierowane na adres:</w:t>
      </w:r>
      <w:r w:rsidR="00481989" w:rsidRPr="00F724F3">
        <w:rPr>
          <w:lang w:val="de-DE"/>
        </w:rPr>
        <w:t xml:space="preserve"> </w:t>
      </w:r>
      <w:hyperlink r:id="rId10" w:history="1">
        <w:r w:rsidR="00481989" w:rsidRPr="00F724F3">
          <w:rPr>
            <w:rStyle w:val="Hipercze"/>
            <w:color w:val="auto"/>
            <w:lang w:val="de-DE"/>
          </w:rPr>
          <w:t>kombatant30@idsl.pl</w:t>
        </w:r>
      </w:hyperlink>
      <w:r w:rsidR="00563280">
        <w:rPr>
          <w:b/>
        </w:rPr>
        <w:t xml:space="preserve">  </w:t>
      </w:r>
      <w:r w:rsidR="00563280">
        <w:t>lub</w:t>
      </w:r>
      <w:r w:rsidRPr="00F724F3">
        <w:t xml:space="preserve"> faksem na nr </w:t>
      </w:r>
      <w:r w:rsidR="00481989" w:rsidRPr="00F724F3">
        <w:t>54 270 11 33.</w:t>
      </w:r>
    </w:p>
    <w:p w:rsidR="00B7223E" w:rsidRPr="001B4ED0" w:rsidRDefault="00B7223E" w:rsidP="001220CE">
      <w:pPr>
        <w:numPr>
          <w:ilvl w:val="0"/>
          <w:numId w:val="6"/>
        </w:numPr>
        <w:tabs>
          <w:tab w:val="clear" w:pos="1800"/>
          <w:tab w:val="num" w:pos="0"/>
          <w:tab w:val="left" w:pos="426"/>
        </w:tabs>
        <w:spacing w:line="276" w:lineRule="auto"/>
        <w:ind w:left="426" w:hanging="426"/>
        <w:jc w:val="both"/>
      </w:pPr>
      <w:r w:rsidRPr="001B4ED0">
        <w:rPr>
          <w:bCs/>
        </w:rPr>
        <w:lastRenderedPageBreak/>
        <w:t xml:space="preserve">Wszelkie zawiadomienia, oświadczenia, wnioski oraz informacje przekazane za pomocą faksu lub w formie elektronicznej </w:t>
      </w:r>
      <w:r w:rsidRPr="001B4ED0">
        <w:t>wymagają na żądanie każdej ze stron, niezwłocznego potwierdzenia faktu ich otrzymania.</w:t>
      </w:r>
    </w:p>
    <w:p w:rsidR="00B7223E" w:rsidRPr="001B4ED0" w:rsidRDefault="00B7223E" w:rsidP="001220CE">
      <w:pPr>
        <w:numPr>
          <w:ilvl w:val="0"/>
          <w:numId w:val="6"/>
        </w:numPr>
        <w:tabs>
          <w:tab w:val="clear" w:pos="1800"/>
          <w:tab w:val="num" w:pos="0"/>
          <w:tab w:val="left" w:pos="426"/>
        </w:tabs>
        <w:spacing w:line="276" w:lineRule="auto"/>
        <w:ind w:left="426" w:hanging="426"/>
        <w:jc w:val="both"/>
      </w:pPr>
      <w:r w:rsidRPr="001B4ED0">
        <w:t xml:space="preserve">Wykonawca może zwrócić się do Zamawiającego o wyjaśnienie treści SIWZ. </w:t>
      </w:r>
    </w:p>
    <w:p w:rsidR="00B7223E" w:rsidRPr="001B4ED0" w:rsidRDefault="00B7223E" w:rsidP="001220CE">
      <w:pPr>
        <w:numPr>
          <w:ilvl w:val="0"/>
          <w:numId w:val="6"/>
        </w:numPr>
        <w:tabs>
          <w:tab w:val="clear" w:pos="1800"/>
          <w:tab w:val="num" w:pos="0"/>
          <w:tab w:val="left" w:pos="426"/>
        </w:tabs>
        <w:spacing w:line="276" w:lineRule="auto"/>
        <w:ind w:left="426" w:hanging="426"/>
        <w:jc w:val="both"/>
      </w:pPr>
      <w:r w:rsidRPr="001B4ED0">
        <w:t>Jeżeli wniosek o wyjaśnienie treści SIWZ wpłynie do Zamawiającego nie później niż do końca dnia, w którym upływa połowa terminu</w:t>
      </w:r>
      <w:r>
        <w:t xml:space="preserve"> składania ofert, </w:t>
      </w:r>
      <w:r w:rsidRPr="001B4ED0">
        <w:t xml:space="preserve">Zamawiający udzieli wyjaśnień niezwłocznie, jednak nie później niż na </w:t>
      </w:r>
      <w:r w:rsidRPr="00190B18">
        <w:t xml:space="preserve">2 </w:t>
      </w:r>
      <w:r w:rsidRPr="001B4ED0">
        <w:t xml:space="preserve">dni przed upływem terminu składania ofert. Jeżeli wniosek o wyjaśnienie treści SIWZ wpłynie po upływie terminu, </w:t>
      </w:r>
      <w:r>
        <w:br/>
      </w:r>
      <w:r w:rsidRPr="001B4ED0">
        <w:t xml:space="preserve">o którym mowa powyżej, lub dotyczy udzielonych wyjaśnień, Zamawiający może udzielić wyjaśnień albo pozostawić wniosek bez rozpoznania. Zamawiający zamieści wyjaśnienia na stronie internetowej, na której udostępniono SIWZ. </w:t>
      </w:r>
    </w:p>
    <w:p w:rsidR="00B7223E" w:rsidRPr="001B4ED0" w:rsidRDefault="00B7223E" w:rsidP="001220CE">
      <w:pPr>
        <w:numPr>
          <w:ilvl w:val="0"/>
          <w:numId w:val="6"/>
        </w:numPr>
        <w:tabs>
          <w:tab w:val="clear" w:pos="1800"/>
          <w:tab w:val="num" w:pos="0"/>
          <w:tab w:val="left" w:pos="426"/>
        </w:tabs>
        <w:spacing w:line="276" w:lineRule="auto"/>
        <w:ind w:left="426" w:hanging="426"/>
        <w:jc w:val="both"/>
      </w:pPr>
      <w:r w:rsidRPr="001B4ED0">
        <w:t xml:space="preserve">Przedłużenie terminu składania ofert nie wpływa na bieg terminu składania wniosku, </w:t>
      </w:r>
      <w:r>
        <w:br/>
      </w:r>
      <w:r w:rsidRPr="001B4ED0">
        <w:t xml:space="preserve">o którym mowa w </w:t>
      </w:r>
      <w:r>
        <w:t xml:space="preserve">pkt 7 niniejszego rozdziału </w:t>
      </w:r>
      <w:r w:rsidRPr="001B4ED0">
        <w:t xml:space="preserve"> SIWZ.</w:t>
      </w:r>
    </w:p>
    <w:p w:rsidR="00B7223E" w:rsidRDefault="00B7223E" w:rsidP="001220CE">
      <w:pPr>
        <w:numPr>
          <w:ilvl w:val="0"/>
          <w:numId w:val="6"/>
        </w:numPr>
        <w:tabs>
          <w:tab w:val="clear" w:pos="1800"/>
          <w:tab w:val="num" w:pos="0"/>
          <w:tab w:val="left" w:pos="426"/>
        </w:tabs>
        <w:spacing w:line="276" w:lineRule="auto"/>
        <w:ind w:left="426" w:hanging="426"/>
        <w:jc w:val="both"/>
      </w:pPr>
      <w:r w:rsidRPr="001B4ED0">
        <w:t>W przypadku rozbieżności pomiędzy treścią niniejszej SIWZ, a treścią udzielonych odpowiedzi, jako obowiązującą należy przyjąć treść pisma zawierającego późniejsze oświadczenie Zamawiającego.</w:t>
      </w:r>
      <w:r w:rsidR="00F724F3">
        <w:t xml:space="preserve"> </w:t>
      </w:r>
    </w:p>
    <w:p w:rsidR="00F724F3" w:rsidRPr="00F724F3" w:rsidRDefault="00B7223E" w:rsidP="00F724F3">
      <w:pPr>
        <w:numPr>
          <w:ilvl w:val="0"/>
          <w:numId w:val="6"/>
        </w:numPr>
        <w:tabs>
          <w:tab w:val="clear" w:pos="1800"/>
          <w:tab w:val="num" w:pos="0"/>
          <w:tab w:val="left" w:pos="426"/>
        </w:tabs>
        <w:spacing w:line="276" w:lineRule="auto"/>
        <w:ind w:left="426" w:hanging="426"/>
        <w:jc w:val="both"/>
      </w:pPr>
      <w:r w:rsidRPr="00F253D5">
        <w:t>Osobą uprawnioną przez Zamawiającego do porozumiewania się z Wykonawcami jest:</w:t>
      </w:r>
      <w:r w:rsidR="00F724F3">
        <w:t xml:space="preserve"> </w:t>
      </w:r>
      <w:r w:rsidR="00F724F3" w:rsidRPr="008F1773">
        <w:t xml:space="preserve">Katarzyna Bułkowska </w:t>
      </w:r>
      <w:r w:rsidR="00F724F3">
        <w:t>-</w:t>
      </w:r>
      <w:r w:rsidR="00F724F3" w:rsidRPr="008F1773">
        <w:t>Dyrektor Domu Pomocy Społecznej „KOMBATANT”</w:t>
      </w:r>
      <w:r w:rsidR="00F724F3">
        <w:t xml:space="preserve"> t</w:t>
      </w:r>
      <w:r w:rsidR="00F724F3" w:rsidRPr="008F1773">
        <w:t>el./fax.: 54 270 11 33,</w:t>
      </w:r>
      <w:r w:rsidR="00F724F3">
        <w:t xml:space="preserve"> </w:t>
      </w:r>
      <w:r w:rsidR="00F724F3" w:rsidRPr="00F724F3">
        <w:rPr>
          <w:lang w:val="de-DE"/>
        </w:rPr>
        <w:t xml:space="preserve">e-mail: </w:t>
      </w:r>
      <w:hyperlink r:id="rId11" w:history="1">
        <w:r w:rsidR="00F724F3" w:rsidRPr="003E783F">
          <w:rPr>
            <w:rStyle w:val="Hipercze"/>
            <w:lang w:val="de-DE"/>
          </w:rPr>
          <w:t>kombatant30@idsl.pl</w:t>
        </w:r>
      </w:hyperlink>
      <w:r w:rsidR="00F724F3">
        <w:rPr>
          <w:lang w:val="de-DE"/>
        </w:rPr>
        <w:t xml:space="preserve">. </w:t>
      </w:r>
      <w:r w:rsidR="00F724F3" w:rsidRPr="008F1773">
        <w:t>(od poniedziałku do piątku w godz. od 9</w:t>
      </w:r>
      <w:r w:rsidR="00F724F3" w:rsidRPr="00F724F3">
        <w:rPr>
          <w:vertAlign w:val="superscript"/>
        </w:rPr>
        <w:t xml:space="preserve">00 </w:t>
      </w:r>
      <w:r w:rsidR="00F724F3" w:rsidRPr="008F1773">
        <w:t xml:space="preserve"> do 15</w:t>
      </w:r>
      <w:r w:rsidR="00F724F3" w:rsidRPr="00F724F3">
        <w:rPr>
          <w:vertAlign w:val="superscript"/>
        </w:rPr>
        <w:t>00</w:t>
      </w:r>
      <w:r w:rsidR="00F724F3">
        <w:t>).</w:t>
      </w:r>
    </w:p>
    <w:p w:rsidR="00B7223E" w:rsidRPr="001B4ED0" w:rsidRDefault="00B7223E" w:rsidP="00F724F3">
      <w:pPr>
        <w:tabs>
          <w:tab w:val="left" w:pos="426"/>
        </w:tabs>
        <w:spacing w:line="276" w:lineRule="auto"/>
        <w:ind w:left="426"/>
        <w:jc w:val="both"/>
      </w:pPr>
      <w:r w:rsidRPr="001B4ED0">
        <w:t>Jednocześnie Zamawiający informuje, że przepisy ustawy Pzp nie pozwalają na jakikolwiek inny k</w:t>
      </w:r>
      <w:r>
        <w:t>ontakt - zarówno z Zamawiającym</w:t>
      </w:r>
      <w:r w:rsidRPr="001B4ED0">
        <w:t xml:space="preserve"> jak i osobami uprawnionymi do porozumiewania się z Wykonawcami - niż wskazany w niniejszym rozdziale SIWZ. Oznacza to, że Zamawiający nie będzie reagował na inne formy kontaktowania się z nim, w szczególności na kontakt telefoniczny lub/i osobisty w swojej siedzibie.</w:t>
      </w:r>
    </w:p>
    <w:p w:rsidR="00434FBD" w:rsidRPr="001B4ED0" w:rsidRDefault="00434FBD" w:rsidP="00B7223E">
      <w:pPr>
        <w:pStyle w:val="pkt1"/>
        <w:spacing w:before="0" w:after="0" w:line="276" w:lineRule="auto"/>
        <w:ind w:left="0" w:firstLine="0"/>
        <w:rPr>
          <w:b/>
          <w:szCs w:val="24"/>
        </w:rPr>
      </w:pPr>
    </w:p>
    <w:p w:rsidR="00B7223E" w:rsidRPr="001B4ED0" w:rsidRDefault="00B7223E" w:rsidP="00B7223E">
      <w:pPr>
        <w:pStyle w:val="pkt1"/>
        <w:spacing w:before="0" w:after="0" w:line="276" w:lineRule="auto"/>
        <w:ind w:left="0" w:firstLine="0"/>
        <w:rPr>
          <w:b/>
          <w:szCs w:val="24"/>
        </w:rPr>
      </w:pPr>
      <w:r w:rsidRPr="001B4ED0">
        <w:rPr>
          <w:b/>
          <w:szCs w:val="24"/>
        </w:rPr>
        <w:t>VIII.</w:t>
      </w:r>
      <w:r>
        <w:rPr>
          <w:b/>
          <w:szCs w:val="24"/>
        </w:rPr>
        <w:tab/>
        <w:t>Wymagania dotyczące wadium</w:t>
      </w:r>
    </w:p>
    <w:p w:rsidR="00B7223E" w:rsidRPr="001B4ED0" w:rsidRDefault="00B7223E" w:rsidP="00B7223E">
      <w:pPr>
        <w:tabs>
          <w:tab w:val="num" w:pos="360"/>
          <w:tab w:val="num" w:pos="480"/>
          <w:tab w:val="left" w:pos="567"/>
          <w:tab w:val="left" w:pos="720"/>
          <w:tab w:val="left" w:pos="3855"/>
        </w:tabs>
        <w:spacing w:line="276" w:lineRule="auto"/>
        <w:jc w:val="both"/>
      </w:pPr>
    </w:p>
    <w:p w:rsidR="00B7223E" w:rsidRPr="001B4ED0" w:rsidRDefault="00B7223E" w:rsidP="00B7223E">
      <w:pPr>
        <w:tabs>
          <w:tab w:val="num" w:pos="360"/>
          <w:tab w:val="num" w:pos="480"/>
          <w:tab w:val="left" w:pos="567"/>
          <w:tab w:val="left" w:pos="720"/>
          <w:tab w:val="left" w:pos="3855"/>
        </w:tabs>
        <w:spacing w:line="276" w:lineRule="auto"/>
        <w:jc w:val="both"/>
      </w:pPr>
      <w:r w:rsidRPr="001B4ED0">
        <w:t>Zamawiający nie wymaga wniesienia wadium.</w:t>
      </w:r>
    </w:p>
    <w:p w:rsidR="00B7223E" w:rsidRPr="001B4ED0" w:rsidRDefault="00B7223E" w:rsidP="00B7223E">
      <w:pPr>
        <w:tabs>
          <w:tab w:val="num" w:pos="360"/>
          <w:tab w:val="num" w:pos="480"/>
          <w:tab w:val="left" w:pos="567"/>
          <w:tab w:val="left" w:pos="720"/>
          <w:tab w:val="left" w:pos="3855"/>
        </w:tabs>
        <w:spacing w:line="276" w:lineRule="auto"/>
        <w:jc w:val="both"/>
      </w:pPr>
    </w:p>
    <w:p w:rsidR="00B7223E" w:rsidRPr="001B4ED0" w:rsidRDefault="00B7223E" w:rsidP="00B7223E">
      <w:pPr>
        <w:tabs>
          <w:tab w:val="num" w:pos="480"/>
        </w:tabs>
        <w:spacing w:line="276" w:lineRule="auto"/>
        <w:jc w:val="both"/>
        <w:rPr>
          <w:b/>
        </w:rPr>
      </w:pPr>
      <w:r w:rsidRPr="001B4ED0">
        <w:rPr>
          <w:b/>
        </w:rPr>
        <w:t>IX.</w:t>
      </w:r>
      <w:r w:rsidRPr="001B4ED0">
        <w:rPr>
          <w:b/>
        </w:rPr>
        <w:tab/>
        <w:t xml:space="preserve">Termin </w:t>
      </w:r>
      <w:r>
        <w:rPr>
          <w:b/>
        </w:rPr>
        <w:t>związania ofertą</w:t>
      </w:r>
    </w:p>
    <w:p w:rsidR="00B7223E" w:rsidRPr="001B4ED0" w:rsidRDefault="00B7223E" w:rsidP="00B7223E">
      <w:pPr>
        <w:tabs>
          <w:tab w:val="num" w:pos="480"/>
        </w:tabs>
        <w:spacing w:line="276" w:lineRule="auto"/>
        <w:jc w:val="both"/>
      </w:pPr>
    </w:p>
    <w:p w:rsidR="00B7223E" w:rsidRPr="001B4ED0" w:rsidRDefault="00B7223E" w:rsidP="001220CE">
      <w:pPr>
        <w:numPr>
          <w:ilvl w:val="0"/>
          <w:numId w:val="5"/>
        </w:numPr>
        <w:tabs>
          <w:tab w:val="clear" w:pos="1800"/>
          <w:tab w:val="num" w:pos="426"/>
        </w:tabs>
        <w:spacing w:line="276" w:lineRule="auto"/>
        <w:ind w:left="425" w:hanging="425"/>
        <w:jc w:val="both"/>
      </w:pPr>
      <w:r w:rsidRPr="001B4ED0">
        <w:t xml:space="preserve">Wykonawca będzie związany ofertą przez okres </w:t>
      </w:r>
      <w:r w:rsidRPr="001B4ED0">
        <w:rPr>
          <w:b/>
        </w:rPr>
        <w:t>30 dni</w:t>
      </w:r>
      <w:r w:rsidRPr="001B4ED0">
        <w:t xml:space="preserve">. Bieg terminu związania ofertą rozpoczyna się wraz z upływem terminu składania ofert. </w:t>
      </w:r>
    </w:p>
    <w:p w:rsidR="00B7223E" w:rsidRPr="001B4ED0" w:rsidRDefault="00B7223E" w:rsidP="001220CE">
      <w:pPr>
        <w:numPr>
          <w:ilvl w:val="0"/>
          <w:numId w:val="5"/>
        </w:numPr>
        <w:tabs>
          <w:tab w:val="clear" w:pos="1800"/>
          <w:tab w:val="num" w:pos="426"/>
        </w:tabs>
        <w:spacing w:line="276" w:lineRule="auto"/>
        <w:ind w:left="425" w:hanging="425"/>
        <w:jc w:val="both"/>
      </w:pPr>
      <w:r w:rsidRPr="001B4ED0">
        <w:t>Wykonawca może przedłużyć termin związania ofertą, na czas niezbędny do zawarcia umowy, samodzielnie lub na wniosek Zamawiającego, z tym, że Zamawiający może tylko raz, co najmniej na 3 dni przed upływem terminu związania ofertą, zwrócić się do Wykonawców o wyrażenie zgody na przedłużenie tego terminu o oznaczony okres nie dłuższy jednak niż 60 dni.</w:t>
      </w:r>
    </w:p>
    <w:p w:rsidR="00B7223E" w:rsidRPr="001B4ED0" w:rsidRDefault="00B7223E" w:rsidP="00B7223E">
      <w:pPr>
        <w:spacing w:line="276" w:lineRule="auto"/>
        <w:jc w:val="both"/>
        <w:rPr>
          <w:b/>
        </w:rPr>
      </w:pPr>
    </w:p>
    <w:p w:rsidR="00B7223E" w:rsidRPr="001B4ED0" w:rsidRDefault="00B7223E" w:rsidP="00B7223E">
      <w:pPr>
        <w:tabs>
          <w:tab w:val="left" w:pos="567"/>
        </w:tabs>
        <w:spacing w:line="276" w:lineRule="auto"/>
        <w:jc w:val="both"/>
        <w:rPr>
          <w:b/>
        </w:rPr>
      </w:pPr>
      <w:r w:rsidRPr="001B4ED0">
        <w:rPr>
          <w:b/>
        </w:rPr>
        <w:t>X.</w:t>
      </w:r>
      <w:r w:rsidRPr="001B4ED0">
        <w:rPr>
          <w:b/>
        </w:rPr>
        <w:tab/>
        <w:t>Opi</w:t>
      </w:r>
      <w:r>
        <w:rPr>
          <w:b/>
        </w:rPr>
        <w:t>s sposobu przygotowywania ofert</w:t>
      </w:r>
    </w:p>
    <w:p w:rsidR="00B7223E" w:rsidRPr="001B4ED0" w:rsidRDefault="00B7223E" w:rsidP="00B7223E">
      <w:pPr>
        <w:tabs>
          <w:tab w:val="left" w:pos="240"/>
          <w:tab w:val="left" w:pos="480"/>
        </w:tabs>
        <w:spacing w:line="276" w:lineRule="auto"/>
        <w:ind w:left="723"/>
        <w:jc w:val="both"/>
      </w:pPr>
    </w:p>
    <w:p w:rsidR="00B7223E" w:rsidRPr="001B4ED0" w:rsidRDefault="00B7223E" w:rsidP="00B7223E">
      <w:pPr>
        <w:numPr>
          <w:ilvl w:val="0"/>
          <w:numId w:val="3"/>
        </w:numPr>
        <w:tabs>
          <w:tab w:val="clear" w:pos="723"/>
          <w:tab w:val="left" w:pos="426"/>
          <w:tab w:val="left" w:pos="480"/>
        </w:tabs>
        <w:spacing w:line="276" w:lineRule="auto"/>
        <w:ind w:left="426" w:hanging="426"/>
        <w:jc w:val="both"/>
      </w:pPr>
      <w:r w:rsidRPr="001B4ED0">
        <w:t xml:space="preserve">Oferta musi zawierać następujące oświadczenia i dokumenty: </w:t>
      </w:r>
    </w:p>
    <w:p w:rsidR="00B7223E" w:rsidRPr="001B4ED0" w:rsidRDefault="00B7223E" w:rsidP="001220CE">
      <w:pPr>
        <w:numPr>
          <w:ilvl w:val="2"/>
          <w:numId w:val="12"/>
        </w:numPr>
        <w:tabs>
          <w:tab w:val="left" w:pos="851"/>
        </w:tabs>
        <w:spacing w:line="276" w:lineRule="auto"/>
        <w:ind w:left="851" w:hanging="425"/>
        <w:jc w:val="both"/>
        <w:rPr>
          <w:b/>
          <w:color w:val="FF0000"/>
        </w:rPr>
      </w:pPr>
      <w:r w:rsidRPr="001B4ED0">
        <w:lastRenderedPageBreak/>
        <w:t xml:space="preserve">wypełniony </w:t>
      </w:r>
      <w:r w:rsidRPr="001B4ED0">
        <w:rPr>
          <w:b/>
        </w:rPr>
        <w:t>formularz ofert</w:t>
      </w:r>
      <w:r w:rsidR="00F724F3">
        <w:rPr>
          <w:b/>
        </w:rPr>
        <w:t>y</w:t>
      </w:r>
      <w:r w:rsidRPr="001B4ED0">
        <w:t xml:space="preserve"> sporządzony z wykorzystaniem wzoru stanowiącego</w:t>
      </w:r>
      <w:r w:rsidR="0081286D">
        <w:rPr>
          <w:b/>
        </w:rPr>
        <w:t xml:space="preserve"> Załącznik nr 1</w:t>
      </w:r>
      <w:r w:rsidRPr="001B4ED0">
        <w:rPr>
          <w:b/>
        </w:rPr>
        <w:t xml:space="preserve"> </w:t>
      </w:r>
      <w:r w:rsidR="007426BB">
        <w:t>do SIWZ;</w:t>
      </w:r>
    </w:p>
    <w:p w:rsidR="00B7223E" w:rsidRPr="001B4ED0" w:rsidRDefault="00B7223E" w:rsidP="001220CE">
      <w:pPr>
        <w:numPr>
          <w:ilvl w:val="2"/>
          <w:numId w:val="12"/>
        </w:numPr>
        <w:tabs>
          <w:tab w:val="left" w:pos="851"/>
        </w:tabs>
        <w:spacing w:line="276" w:lineRule="auto"/>
        <w:ind w:left="851" w:hanging="425"/>
        <w:jc w:val="both"/>
        <w:rPr>
          <w:b/>
        </w:rPr>
      </w:pPr>
      <w:r w:rsidRPr="001B4ED0">
        <w:t xml:space="preserve">oświadczenia wymienione w </w:t>
      </w:r>
      <w:r>
        <w:t xml:space="preserve">pkt </w:t>
      </w:r>
      <w:r w:rsidR="007426BB">
        <w:t xml:space="preserve">1 </w:t>
      </w:r>
      <w:r>
        <w:t>rozdziału VI</w:t>
      </w:r>
      <w:r w:rsidR="007426BB">
        <w:t xml:space="preserve"> SIWZ z zastrzeżeniem dyspozycji określonych w pkt 2-4 rozdziału VI.</w:t>
      </w:r>
    </w:p>
    <w:p w:rsidR="007426BB" w:rsidRPr="007426BB" w:rsidRDefault="007426BB" w:rsidP="00B7223E">
      <w:pPr>
        <w:numPr>
          <w:ilvl w:val="0"/>
          <w:numId w:val="3"/>
        </w:numPr>
        <w:tabs>
          <w:tab w:val="clear" w:pos="723"/>
          <w:tab w:val="num" w:pos="426"/>
          <w:tab w:val="left" w:pos="851"/>
        </w:tabs>
        <w:spacing w:line="276" w:lineRule="auto"/>
        <w:ind w:left="426" w:hanging="426"/>
        <w:jc w:val="both"/>
      </w:pPr>
      <w:r>
        <w:t xml:space="preserve">Oferta musi być  złożona w formie pisemnej pod rygorem nieważności. </w:t>
      </w:r>
    </w:p>
    <w:p w:rsidR="00B7223E" w:rsidRPr="001B4ED0" w:rsidRDefault="00B7223E" w:rsidP="00B7223E">
      <w:pPr>
        <w:numPr>
          <w:ilvl w:val="0"/>
          <w:numId w:val="3"/>
        </w:numPr>
        <w:tabs>
          <w:tab w:val="clear" w:pos="723"/>
          <w:tab w:val="num" w:pos="426"/>
          <w:tab w:val="left" w:pos="851"/>
        </w:tabs>
        <w:spacing w:line="276" w:lineRule="auto"/>
        <w:ind w:left="426" w:hanging="426"/>
        <w:jc w:val="both"/>
      </w:pPr>
      <w:r w:rsidRPr="001B4ED0">
        <w:rPr>
          <w:bCs/>
        </w:rPr>
        <w:t xml:space="preserve">Oferta </w:t>
      </w:r>
      <w:r w:rsidRPr="001B4ED0">
        <w:t>musi być napisana w języku polskim, na maszynie do pisania, komputerze lub inną trwałą i czytelną techniką oraz podpisana przez osobę(y) upoważnioną do reprezentowania Wykonawcy na zewnątrz i zaciągania zobowiązań w wysokości odpowiadającej cenie oferty.</w:t>
      </w:r>
    </w:p>
    <w:p w:rsidR="00B7223E" w:rsidRPr="001C2F02" w:rsidRDefault="00B7223E" w:rsidP="00B7223E">
      <w:pPr>
        <w:numPr>
          <w:ilvl w:val="0"/>
          <w:numId w:val="3"/>
        </w:numPr>
        <w:tabs>
          <w:tab w:val="clear" w:pos="723"/>
          <w:tab w:val="num" w:pos="426"/>
        </w:tabs>
        <w:spacing w:line="276" w:lineRule="auto"/>
        <w:ind w:left="426" w:hanging="426"/>
        <w:jc w:val="both"/>
      </w:pPr>
      <w:r w:rsidRPr="001C2F02">
        <w:t>W przypadku podpisania oferty oraz poświadczenia za zgodność z oryginałem kopii dokumentów przez osobę niewymienioną w dokumencie rejestracyjnym (ewidencyjnym) Wykonawcy, należy do oferty dołączyć stosowne pełnomocnictwo w oryginale lub kopii poświadczonej notarialnie.</w:t>
      </w:r>
    </w:p>
    <w:p w:rsidR="00B7223E" w:rsidRPr="001C2F02" w:rsidRDefault="00B7223E" w:rsidP="00B7223E">
      <w:pPr>
        <w:numPr>
          <w:ilvl w:val="0"/>
          <w:numId w:val="3"/>
        </w:numPr>
        <w:tabs>
          <w:tab w:val="clear" w:pos="723"/>
          <w:tab w:val="num" w:pos="426"/>
        </w:tabs>
        <w:spacing w:line="276" w:lineRule="auto"/>
        <w:ind w:left="426" w:hanging="426"/>
        <w:jc w:val="both"/>
      </w:pPr>
      <w:r w:rsidRPr="001C2F02">
        <w:t xml:space="preserve">W przypadku Wykonawców wspólnie ubiegających się o udzielenie zamówienia, Wykonawcy ustanawiają pełnomocnika do reprezentowania ich w postępowaniu </w:t>
      </w:r>
      <w:r>
        <w:br/>
      </w:r>
      <w:r w:rsidRPr="001C2F02">
        <w:t xml:space="preserve">o udzielenie zamówienia albo reprezentowania w postępowaniu i zawarcia umowy </w:t>
      </w:r>
      <w:r>
        <w:br/>
      </w:r>
      <w:r w:rsidRPr="001C2F02">
        <w:t>w sprawie zamówienia publicznego.</w:t>
      </w:r>
    </w:p>
    <w:p w:rsidR="00B7223E" w:rsidRDefault="00B7223E" w:rsidP="00B7223E">
      <w:pPr>
        <w:numPr>
          <w:ilvl w:val="0"/>
          <w:numId w:val="3"/>
        </w:numPr>
        <w:tabs>
          <w:tab w:val="clear" w:pos="723"/>
          <w:tab w:val="num" w:pos="426"/>
        </w:tabs>
        <w:spacing w:line="276" w:lineRule="auto"/>
        <w:ind w:left="426" w:hanging="426"/>
        <w:jc w:val="both"/>
      </w:pPr>
      <w:r w:rsidRPr="001C2F02">
        <w:t>Dokumenty sporządzone w języku obcym są składane wraz z tłumaczeniem na język</w:t>
      </w:r>
      <w:r w:rsidRPr="001B4ED0">
        <w:t xml:space="preserve"> polski.</w:t>
      </w:r>
    </w:p>
    <w:p w:rsidR="00B7223E" w:rsidRPr="001C2F02" w:rsidRDefault="00B7223E" w:rsidP="00B7223E">
      <w:pPr>
        <w:numPr>
          <w:ilvl w:val="0"/>
          <w:numId w:val="3"/>
        </w:numPr>
        <w:tabs>
          <w:tab w:val="clear" w:pos="723"/>
          <w:tab w:val="num" w:pos="426"/>
        </w:tabs>
        <w:spacing w:line="276" w:lineRule="auto"/>
        <w:ind w:left="426" w:hanging="426"/>
        <w:jc w:val="both"/>
      </w:pPr>
      <w:r w:rsidRPr="001C2F02">
        <w:t>Oświadczenia dotyczące Wykonawcy i innych podmiotów, na których zdolnościach lub sytuacji polega Wykonawca na zasadach określonych w art. 22a ustawy Pzp oraz dotyczące podwykonawców, składane są w oryginale.</w:t>
      </w:r>
    </w:p>
    <w:p w:rsidR="00B7223E" w:rsidRPr="001C2F02" w:rsidRDefault="00B7223E" w:rsidP="00B7223E">
      <w:pPr>
        <w:numPr>
          <w:ilvl w:val="0"/>
          <w:numId w:val="3"/>
        </w:numPr>
        <w:tabs>
          <w:tab w:val="clear" w:pos="723"/>
          <w:tab w:val="num" w:pos="426"/>
        </w:tabs>
        <w:spacing w:line="276" w:lineRule="auto"/>
        <w:ind w:left="426" w:hanging="426"/>
        <w:jc w:val="both"/>
      </w:pPr>
      <w:r w:rsidRPr="001C2F02">
        <w:t xml:space="preserve">Dokumenty inne niż oświadczenia, składane są w oryginale lub kopii poświadczonej za zgodność z oryginałem. </w:t>
      </w:r>
    </w:p>
    <w:p w:rsidR="00B7223E" w:rsidRPr="001C2F02" w:rsidRDefault="00B7223E" w:rsidP="00B7223E">
      <w:pPr>
        <w:numPr>
          <w:ilvl w:val="0"/>
          <w:numId w:val="3"/>
        </w:numPr>
        <w:tabs>
          <w:tab w:val="clear" w:pos="723"/>
          <w:tab w:val="num" w:pos="426"/>
        </w:tabs>
        <w:spacing w:line="276" w:lineRule="auto"/>
        <w:ind w:left="426" w:hanging="426"/>
        <w:jc w:val="both"/>
      </w:pPr>
      <w:r w:rsidRPr="001C2F02">
        <w:t>Poświadczenia za zgodność z oryginałem dokonuje odpowiednio Wykonawca, podmiot, na którego zdolnościach lub sytuacji polega Wykonawca, Wykonawcy wspólnie ubiegający się o udzielenie zamówienia publicznego albo podwykonawca w zakresie dokumentów, które każdego z nich dotyczą.</w:t>
      </w:r>
    </w:p>
    <w:p w:rsidR="00B7223E" w:rsidRPr="001C2F02" w:rsidRDefault="00B7223E" w:rsidP="00B7223E">
      <w:pPr>
        <w:numPr>
          <w:ilvl w:val="0"/>
          <w:numId w:val="3"/>
        </w:numPr>
        <w:tabs>
          <w:tab w:val="clear" w:pos="723"/>
          <w:tab w:val="num" w:pos="426"/>
        </w:tabs>
        <w:spacing w:line="276" w:lineRule="auto"/>
        <w:ind w:left="426" w:hanging="426"/>
        <w:jc w:val="both"/>
      </w:pPr>
      <w:r w:rsidRPr="001C2F02">
        <w:t>Wykonawca może złożyć tylko jedną ofertę, która musi obejmować całość przedmiotu zamówienia. Złożenie większej liczby ofert spowoduje odrzucenie wszystkich ofert złożonych przez danego Wykonawcę.</w:t>
      </w:r>
    </w:p>
    <w:p w:rsidR="00B7223E" w:rsidRPr="001C2F02" w:rsidRDefault="00B7223E" w:rsidP="00B7223E">
      <w:pPr>
        <w:numPr>
          <w:ilvl w:val="0"/>
          <w:numId w:val="3"/>
        </w:numPr>
        <w:tabs>
          <w:tab w:val="clear" w:pos="723"/>
          <w:tab w:val="num" w:pos="426"/>
        </w:tabs>
        <w:spacing w:line="276" w:lineRule="auto"/>
        <w:ind w:left="426" w:hanging="426"/>
        <w:jc w:val="both"/>
      </w:pPr>
      <w:r w:rsidRPr="001C2F02">
        <w:t>Treść złożonej oferty musi odpowiadać treści SIWZ.</w:t>
      </w:r>
    </w:p>
    <w:p w:rsidR="00B7223E" w:rsidRPr="001C2F02" w:rsidRDefault="00B7223E" w:rsidP="00B7223E">
      <w:pPr>
        <w:numPr>
          <w:ilvl w:val="0"/>
          <w:numId w:val="3"/>
        </w:numPr>
        <w:tabs>
          <w:tab w:val="clear" w:pos="723"/>
          <w:tab w:val="num" w:pos="426"/>
        </w:tabs>
        <w:spacing w:line="276" w:lineRule="auto"/>
        <w:ind w:left="426" w:hanging="426"/>
        <w:jc w:val="both"/>
      </w:pPr>
      <w:r w:rsidRPr="001C2F02">
        <w:t xml:space="preserve">Wykonawca poniesie wszelkie koszty związane z przygotowaniem i złożeniem oferty. </w:t>
      </w:r>
    </w:p>
    <w:p w:rsidR="00B7223E" w:rsidRPr="001B4ED0" w:rsidRDefault="00B7223E" w:rsidP="00B7223E">
      <w:pPr>
        <w:numPr>
          <w:ilvl w:val="0"/>
          <w:numId w:val="3"/>
        </w:numPr>
        <w:tabs>
          <w:tab w:val="clear" w:pos="723"/>
          <w:tab w:val="num" w:pos="426"/>
        </w:tabs>
        <w:spacing w:line="276" w:lineRule="auto"/>
        <w:ind w:left="426" w:hanging="426"/>
        <w:jc w:val="both"/>
      </w:pPr>
      <w:r w:rsidRPr="001B4ED0">
        <w:t xml:space="preserve">Zaleca się, aby każda zapisana strona oferty była ponumerowana kolejnymi numerami, </w:t>
      </w:r>
      <w:r>
        <w:br/>
      </w:r>
      <w:r w:rsidRPr="001B4ED0">
        <w:t>a cała oferta wraz z załącznikami była w trwały sposób ze sobą połączona (np. zbindowana, zszyta uniemożliwiając jej samoistną dekompletację), oraz zawierała spis treści.</w:t>
      </w:r>
    </w:p>
    <w:p w:rsidR="00B7223E" w:rsidRPr="001B4ED0" w:rsidRDefault="00B7223E" w:rsidP="00B7223E">
      <w:pPr>
        <w:numPr>
          <w:ilvl w:val="0"/>
          <w:numId w:val="3"/>
        </w:numPr>
        <w:tabs>
          <w:tab w:val="clear" w:pos="723"/>
          <w:tab w:val="num" w:pos="426"/>
        </w:tabs>
        <w:spacing w:line="276" w:lineRule="auto"/>
        <w:ind w:left="426" w:hanging="426"/>
        <w:jc w:val="both"/>
      </w:pPr>
      <w:r w:rsidRPr="001B4ED0">
        <w:t>Poprawki lub zmiany (również przy użyciu korektora) w ofercie, powinny być parafowane własnoręcznie przez osobę podpisującą ofertę.</w:t>
      </w:r>
    </w:p>
    <w:p w:rsidR="00B7223E" w:rsidRPr="001B4ED0" w:rsidRDefault="00B7223E" w:rsidP="00B7223E">
      <w:pPr>
        <w:numPr>
          <w:ilvl w:val="0"/>
          <w:numId w:val="3"/>
        </w:numPr>
        <w:tabs>
          <w:tab w:val="clear" w:pos="723"/>
          <w:tab w:val="num" w:pos="426"/>
        </w:tabs>
        <w:spacing w:line="276" w:lineRule="auto"/>
        <w:ind w:left="426" w:hanging="426"/>
        <w:jc w:val="both"/>
      </w:pPr>
      <w:r w:rsidRPr="001B4ED0">
        <w:t>Ofertę należy złożyć w zamkniętej kopercie, w siedzibie Zamawiającego i oznakować w następujący sposób:</w:t>
      </w:r>
    </w:p>
    <w:p w:rsidR="00563280" w:rsidRPr="00563280" w:rsidRDefault="00563280" w:rsidP="00563280">
      <w:pPr>
        <w:spacing w:line="276" w:lineRule="auto"/>
        <w:ind w:left="723"/>
        <w:jc w:val="center"/>
        <w:rPr>
          <w:b/>
        </w:rPr>
      </w:pPr>
      <w:r w:rsidRPr="00563280">
        <w:rPr>
          <w:b/>
        </w:rPr>
        <w:t>Dom Pomocy Społecznej „KOMBATANT” w Ugoszczu</w:t>
      </w:r>
    </w:p>
    <w:p w:rsidR="00563280" w:rsidRPr="00563280" w:rsidRDefault="00563280" w:rsidP="00563280">
      <w:pPr>
        <w:spacing w:line="276" w:lineRule="auto"/>
        <w:jc w:val="center"/>
        <w:rPr>
          <w:b/>
        </w:rPr>
      </w:pPr>
      <w:r w:rsidRPr="00563280">
        <w:rPr>
          <w:b/>
        </w:rPr>
        <w:t>Ugoszcz 30, 87 – 522 Ostrowite</w:t>
      </w:r>
    </w:p>
    <w:p w:rsidR="00B7223E" w:rsidRPr="00563280" w:rsidRDefault="00563280" w:rsidP="00563280">
      <w:pPr>
        <w:spacing w:line="276" w:lineRule="auto"/>
        <w:ind w:firstLine="426"/>
        <w:jc w:val="center"/>
        <w:rPr>
          <w:b/>
        </w:rPr>
      </w:pPr>
      <w:r w:rsidRPr="00563280">
        <w:rPr>
          <w:b/>
        </w:rPr>
        <w:t xml:space="preserve">Oferta - </w:t>
      </w:r>
      <w:r w:rsidR="00B7223E" w:rsidRPr="00563280">
        <w:rPr>
          <w:b/>
        </w:rPr>
        <w:t>„</w:t>
      </w:r>
      <w:r w:rsidRPr="00563280">
        <w:rPr>
          <w:b/>
          <w:bCs/>
        </w:rPr>
        <w:t xml:space="preserve">Dostawa </w:t>
      </w:r>
      <w:r w:rsidRPr="00563280">
        <w:rPr>
          <w:b/>
          <w:spacing w:val="-9"/>
        </w:rPr>
        <w:t xml:space="preserve">oleju </w:t>
      </w:r>
      <w:r w:rsidRPr="00563280">
        <w:rPr>
          <w:b/>
        </w:rPr>
        <w:t>napędowego grzewczego”</w:t>
      </w:r>
    </w:p>
    <w:p w:rsidR="00B7223E" w:rsidRPr="000C2424" w:rsidRDefault="00F724F3" w:rsidP="00B7223E">
      <w:pPr>
        <w:spacing w:line="276" w:lineRule="auto"/>
        <w:ind w:firstLine="426"/>
        <w:jc w:val="center"/>
        <w:rPr>
          <w:b/>
        </w:rPr>
      </w:pPr>
      <w:r w:rsidRPr="000C2424">
        <w:rPr>
          <w:b/>
        </w:rPr>
        <w:lastRenderedPageBreak/>
        <w:t xml:space="preserve">nr sprawy: </w:t>
      </w:r>
      <w:r w:rsidR="00B7223E" w:rsidRPr="000C2424">
        <w:rPr>
          <w:b/>
        </w:rPr>
        <w:t xml:space="preserve"> </w:t>
      </w:r>
      <w:r w:rsidR="00B21466">
        <w:t>DPS/ZP/341-2</w:t>
      </w:r>
      <w:r w:rsidR="00A23554">
        <w:t>/18</w:t>
      </w:r>
    </w:p>
    <w:p w:rsidR="00B7223E" w:rsidRPr="00B21466" w:rsidRDefault="00563280" w:rsidP="007426BB">
      <w:pPr>
        <w:spacing w:line="276" w:lineRule="auto"/>
        <w:ind w:left="360"/>
        <w:jc w:val="center"/>
        <w:rPr>
          <w:b/>
          <w:color w:val="FF0000"/>
        </w:rPr>
      </w:pPr>
      <w:r w:rsidRPr="00B21466">
        <w:rPr>
          <w:b/>
          <w:color w:val="FF0000"/>
        </w:rPr>
        <w:t>Nie otwi</w:t>
      </w:r>
      <w:r w:rsidR="004939D0" w:rsidRPr="00B21466">
        <w:rPr>
          <w:b/>
          <w:color w:val="FF0000"/>
        </w:rPr>
        <w:t>erać przed dniem</w:t>
      </w:r>
      <w:r w:rsidR="00C13A64">
        <w:rPr>
          <w:b/>
          <w:color w:val="FF0000"/>
        </w:rPr>
        <w:t xml:space="preserve"> 8 stycznia 2019</w:t>
      </w:r>
      <w:r w:rsidRPr="00B21466">
        <w:rPr>
          <w:b/>
          <w:color w:val="FF0000"/>
        </w:rPr>
        <w:t xml:space="preserve"> r. </w:t>
      </w:r>
      <w:r w:rsidR="00B7223E" w:rsidRPr="00B21466">
        <w:rPr>
          <w:b/>
          <w:color w:val="FF0000"/>
        </w:rPr>
        <w:t xml:space="preserve"> </w:t>
      </w:r>
      <w:r w:rsidRPr="00B21466">
        <w:rPr>
          <w:b/>
          <w:color w:val="FF0000"/>
        </w:rPr>
        <w:t>godz. 10</w:t>
      </w:r>
      <w:r w:rsidR="004939D0" w:rsidRPr="00B21466">
        <w:rPr>
          <w:b/>
          <w:color w:val="FF0000"/>
        </w:rPr>
        <w:t>.15</w:t>
      </w:r>
    </w:p>
    <w:p w:rsidR="00B7223E" w:rsidRPr="001C2F02" w:rsidRDefault="00B7223E" w:rsidP="00B7223E">
      <w:pPr>
        <w:spacing w:line="276" w:lineRule="auto"/>
        <w:ind w:left="1080" w:hanging="654"/>
      </w:pPr>
      <w:r w:rsidRPr="001C2F02">
        <w:t>i opatrzyć nazwą i dokładnym adresem Wykonawcy.</w:t>
      </w:r>
    </w:p>
    <w:p w:rsidR="00B7223E" w:rsidRPr="001C2F02" w:rsidRDefault="00B7223E" w:rsidP="00B7223E">
      <w:pPr>
        <w:numPr>
          <w:ilvl w:val="0"/>
          <w:numId w:val="3"/>
        </w:numPr>
        <w:tabs>
          <w:tab w:val="clear" w:pos="723"/>
          <w:tab w:val="num" w:pos="426"/>
        </w:tabs>
        <w:spacing w:line="276" w:lineRule="auto"/>
        <w:ind w:left="426" w:hanging="426"/>
        <w:jc w:val="both"/>
        <w:rPr>
          <w:bCs/>
        </w:rPr>
      </w:pPr>
      <w:r w:rsidRPr="001C2F02">
        <w:t>Zamawiający nie ponosi odpowiedzialności za zdarzenia wynikające z nieprawidłowego oznakowania opakowania (oferty) lub braku którejkolwiek</w:t>
      </w:r>
      <w:r w:rsidR="007426BB">
        <w:t xml:space="preserve"> z  informacji podanej w  pkt 15</w:t>
      </w:r>
      <w:r w:rsidRPr="001C2F02">
        <w:t xml:space="preserve"> niniejszego rozdziału SIWZ.</w:t>
      </w:r>
    </w:p>
    <w:p w:rsidR="00B7223E" w:rsidRPr="001B4ED0" w:rsidRDefault="00B7223E" w:rsidP="00B7223E">
      <w:pPr>
        <w:numPr>
          <w:ilvl w:val="0"/>
          <w:numId w:val="3"/>
        </w:numPr>
        <w:tabs>
          <w:tab w:val="clear" w:pos="723"/>
          <w:tab w:val="num" w:pos="426"/>
        </w:tabs>
        <w:spacing w:line="276" w:lineRule="auto"/>
        <w:ind w:left="426" w:hanging="426"/>
        <w:jc w:val="both"/>
        <w:rPr>
          <w:bCs/>
        </w:rPr>
      </w:pPr>
      <w:r w:rsidRPr="001C2F02">
        <w:rPr>
          <w:bCs/>
        </w:rPr>
        <w:t>Zamawiający informuje, iż zgodnie z art. 8 w związku  z art. 96 ust. 3 ustawy Pzp oferty składane w postępowaniu o zamówienie publiczne są jawne i podlegają udostępnieniu od chwili ich otwarcia, z wyjątkiem</w:t>
      </w:r>
      <w:r w:rsidRPr="001B4ED0">
        <w:rPr>
          <w:bCs/>
        </w:rPr>
        <w:t xml:space="preserve"> informacji stanowiących tajemnicę przedsiębiorstwa </w:t>
      </w:r>
      <w:r w:rsidRPr="001B4ED0">
        <w:rPr>
          <w:bCs/>
        </w:rPr>
        <w:br/>
        <w:t xml:space="preserve">w rozumieniu ustawy z dnia 16 kwietnia 1993 r. o zwalczaniu nieuczciwej konkurencji (tekst jedn.: Dz. U. z 2003 r. Nr 153, poz. 1503 z późn. zm.), jeśli Wykonawca </w:t>
      </w:r>
      <w:r>
        <w:rPr>
          <w:bCs/>
        </w:rPr>
        <w:br/>
      </w:r>
      <w:r w:rsidRPr="001B4ED0">
        <w:rPr>
          <w:bCs/>
        </w:rPr>
        <w:t>w terminie składania ofert zastrzegł, że nie mogą one być udostępniane i jednocześnie wykazał, iż zastrzeżone informacje stanowią tajemnicę przedsiębiorstwa.</w:t>
      </w:r>
    </w:p>
    <w:p w:rsidR="00B7223E" w:rsidRPr="001B4ED0" w:rsidRDefault="00B7223E" w:rsidP="00B7223E">
      <w:pPr>
        <w:numPr>
          <w:ilvl w:val="0"/>
          <w:numId w:val="3"/>
        </w:numPr>
        <w:tabs>
          <w:tab w:val="clear" w:pos="723"/>
          <w:tab w:val="num" w:pos="426"/>
        </w:tabs>
        <w:spacing w:line="276" w:lineRule="auto"/>
        <w:ind w:left="426" w:hanging="426"/>
        <w:jc w:val="both"/>
      </w:pPr>
      <w:r w:rsidRPr="001B4ED0">
        <w:t>Zamawiający zaleca, aby informacje zastrzeżone, jako tajemnica przedsiębiorstwa były przez Wykonawcę złożone w oddzielnej wewnętrznej kopercie z oznakowaniem „tajemnica przedsiębiorstwa”, lub spięte (zszyte) oddzielnie od pozostałych, jawnych elementów oferty. Brak jednoznacznego wskazania, które informacje stanowią tajemnicę przedsiębiorstwa oznaczać będzie</w:t>
      </w:r>
      <w:r w:rsidRPr="001B4ED0">
        <w:rPr>
          <w:color w:val="000000"/>
        </w:rPr>
        <w:t xml:space="preserve">, że wszelkie oświadczenia i zaświadczenia składane </w:t>
      </w:r>
      <w:r w:rsidRPr="001B4ED0">
        <w:rPr>
          <w:color w:val="000000"/>
        </w:rPr>
        <w:br/>
        <w:t>w trakcie niniejszego postępowania są jawne bez zastrzeżeń.</w:t>
      </w:r>
    </w:p>
    <w:p w:rsidR="00B7223E" w:rsidRPr="001B4ED0" w:rsidRDefault="00B7223E" w:rsidP="00B7223E">
      <w:pPr>
        <w:numPr>
          <w:ilvl w:val="0"/>
          <w:numId w:val="3"/>
        </w:numPr>
        <w:tabs>
          <w:tab w:val="clear" w:pos="723"/>
          <w:tab w:val="num" w:pos="426"/>
        </w:tabs>
        <w:spacing w:line="276" w:lineRule="auto"/>
        <w:ind w:left="426" w:hanging="426"/>
        <w:jc w:val="both"/>
        <w:rPr>
          <w:bCs/>
        </w:rPr>
      </w:pPr>
      <w:r w:rsidRPr="001B4ED0">
        <w:t xml:space="preserve">Zastrzeżenie informacji, które </w:t>
      </w:r>
      <w:r w:rsidRPr="001B4ED0">
        <w:rPr>
          <w:bCs/>
        </w:rPr>
        <w:t xml:space="preserve">nie stanowią tajemnicy przedsiębiorstwa w rozumieniu ustawy o zwalczaniu nieuczciwej konkurencji będzie traktowane, jako bezskuteczne </w:t>
      </w:r>
      <w:r w:rsidRPr="001B4ED0">
        <w:rPr>
          <w:bCs/>
        </w:rPr>
        <w:br/>
        <w:t xml:space="preserve">i skutkować będzie zgodnie z </w:t>
      </w:r>
      <w:r w:rsidRPr="001B4ED0">
        <w:t xml:space="preserve">uchwałą SN z 20 października 2005 r. (sygn. III CZP 74/05) </w:t>
      </w:r>
      <w:r w:rsidRPr="001B4ED0">
        <w:rPr>
          <w:bCs/>
        </w:rPr>
        <w:t>ich odtajnieniem.</w:t>
      </w:r>
    </w:p>
    <w:p w:rsidR="00B7223E" w:rsidRPr="001B4ED0" w:rsidRDefault="00B7223E" w:rsidP="00B7223E">
      <w:pPr>
        <w:numPr>
          <w:ilvl w:val="0"/>
          <w:numId w:val="3"/>
        </w:numPr>
        <w:tabs>
          <w:tab w:val="clear" w:pos="723"/>
          <w:tab w:val="num" w:pos="426"/>
        </w:tabs>
        <w:spacing w:line="276" w:lineRule="auto"/>
        <w:ind w:left="426" w:hanging="426"/>
        <w:jc w:val="both"/>
        <w:rPr>
          <w:bCs/>
        </w:rPr>
      </w:pPr>
      <w:r w:rsidRPr="001B4ED0">
        <w:rPr>
          <w:bCs/>
        </w:rPr>
        <w:t>Zamawiający informuje, że w przypadku kiedy Wykonawca otrzyma od niego wezwanie w trybie art. 90 ustawy Pzp, a złożone przez niego wyjaśnienia i/lub dowody stanowić będą tajemnicę przedsiębiorstwa w rozumieniu ustawy o zwalczaniu nieuczciwej konkurencji Wykonawcy będzie przysługiwało prawo zastrzeżenia ich jako tajemnica przedsiębiorstwa. Przedmiotowe zastrzeżenie zamawiający uzna za skuteczne wyłącznie w sytuacji kiedy Wykonawca oprócz samego zastrzeżenia, jednocześnie wykaże, iż dane informacje stanowią tajemnicę przedsiębiorstwa.</w:t>
      </w:r>
    </w:p>
    <w:p w:rsidR="00B7223E" w:rsidRPr="001B4ED0" w:rsidRDefault="00B7223E" w:rsidP="00B7223E">
      <w:pPr>
        <w:numPr>
          <w:ilvl w:val="0"/>
          <w:numId w:val="3"/>
        </w:numPr>
        <w:tabs>
          <w:tab w:val="clear" w:pos="723"/>
          <w:tab w:val="num" w:pos="426"/>
        </w:tabs>
        <w:spacing w:line="276" w:lineRule="auto"/>
        <w:ind w:left="426" w:hanging="426"/>
        <w:jc w:val="both"/>
        <w:rPr>
          <w:bCs/>
        </w:rPr>
      </w:pPr>
      <w:r w:rsidRPr="001B4ED0">
        <w:t xml:space="preserve">Wykonawca może wprowadzić zmiany, poprawki, modyfikacje i uzupełnienia do złożonej oferty pod warunkiem, że Zamawiający otrzyma pisemne zawiadomienie </w:t>
      </w:r>
      <w:r w:rsidRPr="001B4ED0">
        <w:br/>
        <w:t>o wprowadzeniu zmian przed terminem składania ofert. Powiadomienie o wprowadzeniu zmian musi być złożone wg takich samych zasad, jak składana oferta tj. w kopercie odpowiednio oznakowanej napisem „ZMIANA”. Koperty oznaczone „ZMIANA” zostaną otwarte przy otwieraniu oferty Wykonawcy, który wprowadził zmiany i po stwierdzeniu poprawności procedury dokonywania zmian, zostaną dołączone do oferty.</w:t>
      </w:r>
    </w:p>
    <w:p w:rsidR="00B7223E" w:rsidRPr="001B4ED0" w:rsidRDefault="00B7223E" w:rsidP="00B7223E">
      <w:pPr>
        <w:numPr>
          <w:ilvl w:val="0"/>
          <w:numId w:val="3"/>
        </w:numPr>
        <w:tabs>
          <w:tab w:val="clear" w:pos="723"/>
          <w:tab w:val="num" w:pos="426"/>
        </w:tabs>
        <w:spacing w:line="276" w:lineRule="auto"/>
        <w:ind w:left="426" w:hanging="426"/>
        <w:jc w:val="both"/>
        <w:rPr>
          <w:bCs/>
        </w:rPr>
      </w:pPr>
      <w:r w:rsidRPr="001B4ED0">
        <w:t xml:space="preserve">Wykonawca ma prawo przed upływem terminu składania ofert wycofać się </w:t>
      </w:r>
      <w:r w:rsidRPr="001B4ED0">
        <w:br/>
        <w:t>z postępowania poprzez złożenie pisemnego powiadomienia, według tych samych zasad jak wprowadzanie zmian i poprawek z napisem na kopercie „WYCOFANIE”. Koperty oznakowane w ten sposób będą otwierane w pierwszej kolejności po potwierdzeniu poprawności postępowania Wykonawcy oraz zgodności ze złożonymi ofertami. Koperty ofert wycofywanych nie będą otwierane.</w:t>
      </w:r>
    </w:p>
    <w:p w:rsidR="00B7223E" w:rsidRPr="001B4ED0" w:rsidRDefault="00B7223E" w:rsidP="00B7223E">
      <w:pPr>
        <w:numPr>
          <w:ilvl w:val="0"/>
          <w:numId w:val="3"/>
        </w:numPr>
        <w:tabs>
          <w:tab w:val="clear" w:pos="723"/>
          <w:tab w:val="num" w:pos="426"/>
        </w:tabs>
        <w:spacing w:line="276" w:lineRule="auto"/>
        <w:ind w:left="426" w:hanging="426"/>
        <w:jc w:val="both"/>
      </w:pPr>
      <w:r w:rsidRPr="001B4ED0">
        <w:lastRenderedPageBreak/>
        <w:t xml:space="preserve">Oferta, której treść nie będzie odpowiadać treści SIWZ, z zastrzeżeniem art. 87 ust. 2 pkt 3 ustawy Pzp zostanie odrzucona (art. 89 ust. 1 pkt 2 ustawy Pzp). Wszelkie niejasności </w:t>
      </w:r>
      <w:r w:rsidRPr="001B4ED0">
        <w:br/>
        <w:t>i wątpliwości dotyczące treści zapisów w SIWZ należy zatem wyjaśnić z Zamawiającym przed terminem składania ofert w trybie przewidzianym w rozdziale VII niniejszej SIWZ. Przepisy ustawy PZP nie przewidują negocjacji warunków udzielenia zamówienia, w tym zapisów projektu umowy, po terminie otwarcia ofert.</w:t>
      </w:r>
    </w:p>
    <w:p w:rsidR="00D1397C" w:rsidRPr="001B4ED0" w:rsidRDefault="00D1397C" w:rsidP="00B7223E">
      <w:pPr>
        <w:tabs>
          <w:tab w:val="num" w:pos="0"/>
        </w:tabs>
        <w:spacing w:line="276" w:lineRule="auto"/>
        <w:jc w:val="both"/>
      </w:pPr>
    </w:p>
    <w:p w:rsidR="00B7223E" w:rsidRPr="00563280" w:rsidRDefault="00B7223E" w:rsidP="00B7223E">
      <w:pPr>
        <w:tabs>
          <w:tab w:val="num" w:pos="0"/>
        </w:tabs>
        <w:spacing w:line="276" w:lineRule="auto"/>
        <w:jc w:val="both"/>
        <w:rPr>
          <w:b/>
        </w:rPr>
      </w:pPr>
      <w:r w:rsidRPr="001B4ED0">
        <w:rPr>
          <w:b/>
        </w:rPr>
        <w:t xml:space="preserve">XI. </w:t>
      </w:r>
      <w:r w:rsidRPr="001B4ED0">
        <w:rPr>
          <w:b/>
        </w:rPr>
        <w:tab/>
        <w:t>Miejsce i te</w:t>
      </w:r>
      <w:r>
        <w:rPr>
          <w:b/>
        </w:rPr>
        <w:t xml:space="preserve">rmin składania i </w:t>
      </w:r>
      <w:r w:rsidRPr="00563280">
        <w:rPr>
          <w:b/>
        </w:rPr>
        <w:t>otwarcia ofert</w:t>
      </w:r>
    </w:p>
    <w:p w:rsidR="00B7223E" w:rsidRPr="00563280" w:rsidRDefault="00B7223E" w:rsidP="00B7223E">
      <w:pPr>
        <w:tabs>
          <w:tab w:val="num" w:pos="480"/>
        </w:tabs>
        <w:spacing w:line="276" w:lineRule="auto"/>
        <w:jc w:val="both"/>
      </w:pPr>
    </w:p>
    <w:p w:rsidR="00B7223E" w:rsidRPr="00563280" w:rsidRDefault="00B7223E" w:rsidP="00563280">
      <w:pPr>
        <w:numPr>
          <w:ilvl w:val="0"/>
          <w:numId w:val="9"/>
        </w:numPr>
        <w:tabs>
          <w:tab w:val="clear" w:pos="2340"/>
          <w:tab w:val="num" w:pos="426"/>
          <w:tab w:val="left" w:pos="3855"/>
        </w:tabs>
        <w:spacing w:line="276" w:lineRule="auto"/>
        <w:ind w:left="426" w:hanging="426"/>
        <w:jc w:val="both"/>
      </w:pPr>
      <w:r w:rsidRPr="00563280">
        <w:t>Ofertę należy złożyć w si</w:t>
      </w:r>
      <w:r w:rsidR="00646C03" w:rsidRPr="00563280">
        <w:t>edzibie Zamawiającego</w:t>
      </w:r>
      <w:r w:rsidR="00563280" w:rsidRPr="00563280">
        <w:t xml:space="preserve"> w sekretariacie do dnia</w:t>
      </w:r>
      <w:r w:rsidR="00A17C31">
        <w:rPr>
          <w:b/>
        </w:rPr>
        <w:t xml:space="preserve"> </w:t>
      </w:r>
      <w:r w:rsidR="00C13A64">
        <w:rPr>
          <w:b/>
          <w:color w:val="FF0000"/>
        </w:rPr>
        <w:t>8 stycznia 2019</w:t>
      </w:r>
      <w:r w:rsidR="00563280" w:rsidRPr="00B21466">
        <w:rPr>
          <w:b/>
          <w:color w:val="FF0000"/>
        </w:rPr>
        <w:t>r</w:t>
      </w:r>
      <w:r w:rsidR="00563280">
        <w:rPr>
          <w:b/>
        </w:rPr>
        <w:t>.</w:t>
      </w:r>
      <w:r w:rsidRPr="00563280">
        <w:rPr>
          <w:b/>
        </w:rPr>
        <w:t xml:space="preserve"> do godziny </w:t>
      </w:r>
      <w:r w:rsidR="00563280" w:rsidRPr="00563280">
        <w:rPr>
          <w:b/>
        </w:rPr>
        <w:t xml:space="preserve">10 </w:t>
      </w:r>
      <w:r w:rsidRPr="00563280">
        <w:rPr>
          <w:b/>
          <w:vertAlign w:val="superscript"/>
        </w:rPr>
        <w:t>00</w:t>
      </w:r>
      <w:r w:rsidRPr="00563280">
        <w:t xml:space="preserve"> i zaadresować zgodnie z opisem przedstawionym w rozdziale X SIWZ. </w:t>
      </w:r>
    </w:p>
    <w:p w:rsidR="00B7223E" w:rsidRPr="00563280" w:rsidRDefault="00B7223E" w:rsidP="001220CE">
      <w:pPr>
        <w:numPr>
          <w:ilvl w:val="0"/>
          <w:numId w:val="9"/>
        </w:numPr>
        <w:tabs>
          <w:tab w:val="clear" w:pos="2340"/>
          <w:tab w:val="num" w:pos="426"/>
          <w:tab w:val="left" w:pos="3855"/>
        </w:tabs>
        <w:spacing w:line="276" w:lineRule="auto"/>
        <w:ind w:left="426" w:hanging="426"/>
        <w:jc w:val="both"/>
      </w:pPr>
      <w:r w:rsidRPr="00563280">
        <w:rPr>
          <w:rFonts w:eastAsia="Arial Unicode MS"/>
        </w:rPr>
        <w:t xml:space="preserve">Decydujące znaczenie dla oceny zachowania terminu składania ofert ma data i godzina wpływu oferty do Zamawiającego, a nie data jej wysłania przesyłką pocztową czy kurierską. </w:t>
      </w:r>
    </w:p>
    <w:p w:rsidR="00B7223E" w:rsidRPr="00563280" w:rsidRDefault="00B7223E" w:rsidP="001220CE">
      <w:pPr>
        <w:numPr>
          <w:ilvl w:val="0"/>
          <w:numId w:val="9"/>
        </w:numPr>
        <w:tabs>
          <w:tab w:val="clear" w:pos="2340"/>
          <w:tab w:val="num" w:pos="426"/>
          <w:tab w:val="left" w:pos="3855"/>
        </w:tabs>
        <w:spacing w:line="276" w:lineRule="auto"/>
        <w:ind w:left="426" w:hanging="426"/>
        <w:jc w:val="both"/>
      </w:pPr>
      <w:r w:rsidRPr="00563280">
        <w:rPr>
          <w:rFonts w:eastAsia="Arial Unicode MS"/>
        </w:rPr>
        <w:t>Oferta złożona po terminie wskazanym w pkt 1 niniejszego rozdziału SIWZ zostanie zwrócona Wykonawcy zgodnie z zasadami określonymi w art. 84 ust. 2 ustawy Pzp.</w:t>
      </w:r>
    </w:p>
    <w:p w:rsidR="00B7223E" w:rsidRPr="00563280" w:rsidRDefault="00B7223E" w:rsidP="00563280">
      <w:pPr>
        <w:numPr>
          <w:ilvl w:val="0"/>
          <w:numId w:val="9"/>
        </w:numPr>
        <w:tabs>
          <w:tab w:val="clear" w:pos="2340"/>
          <w:tab w:val="num" w:pos="426"/>
          <w:tab w:val="left" w:pos="3855"/>
        </w:tabs>
        <w:spacing w:line="276" w:lineRule="auto"/>
        <w:ind w:left="426" w:hanging="426"/>
        <w:jc w:val="both"/>
      </w:pPr>
      <w:r w:rsidRPr="00563280">
        <w:t>Otwarcie ofert nastąpi w siedzibie Zamawiająceg</w:t>
      </w:r>
      <w:r w:rsidR="00563280" w:rsidRPr="00563280">
        <w:t xml:space="preserve">o w pokoju Dyrektora w dniu </w:t>
      </w:r>
      <w:r w:rsidR="00C13A64">
        <w:rPr>
          <w:b/>
          <w:color w:val="FF0000"/>
        </w:rPr>
        <w:t>8 stycznia 2019</w:t>
      </w:r>
      <w:r w:rsidR="00563280" w:rsidRPr="00B21466">
        <w:rPr>
          <w:b/>
          <w:color w:val="FF0000"/>
        </w:rPr>
        <w:t xml:space="preserve"> </w:t>
      </w:r>
      <w:r w:rsidRPr="00B21466">
        <w:rPr>
          <w:b/>
          <w:color w:val="FF0000"/>
        </w:rPr>
        <w:t>r</w:t>
      </w:r>
      <w:r w:rsidRPr="00563280">
        <w:rPr>
          <w:b/>
        </w:rPr>
        <w:t xml:space="preserve">., o godzinie </w:t>
      </w:r>
      <w:r w:rsidR="00563280" w:rsidRPr="00563280">
        <w:rPr>
          <w:b/>
        </w:rPr>
        <w:t>10</w:t>
      </w:r>
      <w:r w:rsidR="00563280" w:rsidRPr="00563280">
        <w:rPr>
          <w:b/>
          <w:vertAlign w:val="superscript"/>
        </w:rPr>
        <w:t>15</w:t>
      </w:r>
      <w:r w:rsidRPr="00563280">
        <w:t>.</w:t>
      </w:r>
      <w:r w:rsidR="00563280" w:rsidRPr="00563280">
        <w:t xml:space="preserve"> </w:t>
      </w:r>
      <w:r w:rsidRPr="00563280">
        <w:t>Otwarcie ofert jest jawne.</w:t>
      </w:r>
    </w:p>
    <w:p w:rsidR="00B7223E" w:rsidRPr="00563280" w:rsidRDefault="00B7223E" w:rsidP="001220CE">
      <w:pPr>
        <w:numPr>
          <w:ilvl w:val="0"/>
          <w:numId w:val="9"/>
        </w:numPr>
        <w:tabs>
          <w:tab w:val="clear" w:pos="2340"/>
          <w:tab w:val="num" w:pos="426"/>
          <w:tab w:val="left" w:pos="3855"/>
        </w:tabs>
        <w:spacing w:line="276" w:lineRule="auto"/>
        <w:ind w:left="426" w:hanging="426"/>
        <w:jc w:val="both"/>
      </w:pPr>
      <w:r w:rsidRPr="00563280">
        <w:t xml:space="preserve">Podczas otwarcia ofert Zamawiający odczyta informacje, o których mowa w art. 86 ust. 4 ustawy Pzp. </w:t>
      </w:r>
    </w:p>
    <w:p w:rsidR="00B7223E" w:rsidRPr="00563280" w:rsidRDefault="00B7223E" w:rsidP="001220CE">
      <w:pPr>
        <w:numPr>
          <w:ilvl w:val="0"/>
          <w:numId w:val="9"/>
        </w:numPr>
        <w:tabs>
          <w:tab w:val="clear" w:pos="2340"/>
          <w:tab w:val="num" w:pos="426"/>
          <w:tab w:val="left" w:pos="3855"/>
        </w:tabs>
        <w:spacing w:line="276" w:lineRule="auto"/>
        <w:ind w:left="426" w:hanging="426"/>
        <w:jc w:val="both"/>
      </w:pPr>
      <w:r w:rsidRPr="00563280">
        <w:rPr>
          <w:bCs/>
        </w:rPr>
        <w:t xml:space="preserve">Niezwłocznie po otwarciu ofert Zamawiający zamieści na stronie </w:t>
      </w:r>
      <w:r w:rsidR="00563280" w:rsidRPr="00563280">
        <w:rPr>
          <w:bCs/>
        </w:rPr>
        <w:t xml:space="preserve">internetowej </w:t>
      </w:r>
      <w:r w:rsidRPr="00563280">
        <w:rPr>
          <w:bCs/>
        </w:rPr>
        <w:t xml:space="preserve"> </w:t>
      </w:r>
      <w:r w:rsidR="00C36EB7" w:rsidRPr="00C36EB7">
        <w:rPr>
          <w:u w:val="single"/>
          <w:lang w:val="de-DE"/>
        </w:rPr>
        <w:t>www.dps-ugoszcz.rbip.mojregion.info</w:t>
      </w:r>
      <w:r w:rsidRPr="00563280">
        <w:rPr>
          <w:bCs/>
        </w:rPr>
        <w:t xml:space="preserve"> informacje dotyczące:</w:t>
      </w:r>
    </w:p>
    <w:p w:rsidR="00B7223E" w:rsidRPr="001B4ED0" w:rsidRDefault="00B7223E" w:rsidP="001220CE">
      <w:pPr>
        <w:pStyle w:val="Akapitzlist"/>
        <w:numPr>
          <w:ilvl w:val="0"/>
          <w:numId w:val="17"/>
        </w:numPr>
        <w:tabs>
          <w:tab w:val="left" w:pos="3855"/>
        </w:tabs>
        <w:spacing w:line="276" w:lineRule="auto"/>
        <w:ind w:left="851"/>
        <w:jc w:val="both"/>
      </w:pPr>
      <w:r w:rsidRPr="001B4ED0">
        <w:rPr>
          <w:bCs/>
          <w:color w:val="000000"/>
        </w:rPr>
        <w:t>kwoty, jaką zamierza przeznaczyć na sfinansowanie zamówienia;</w:t>
      </w:r>
    </w:p>
    <w:p w:rsidR="00B7223E" w:rsidRPr="001B4ED0" w:rsidRDefault="00B7223E" w:rsidP="001220CE">
      <w:pPr>
        <w:pStyle w:val="Akapitzlist"/>
        <w:numPr>
          <w:ilvl w:val="0"/>
          <w:numId w:val="17"/>
        </w:numPr>
        <w:tabs>
          <w:tab w:val="left" w:pos="3855"/>
        </w:tabs>
        <w:spacing w:line="276" w:lineRule="auto"/>
        <w:ind w:left="851"/>
        <w:jc w:val="both"/>
      </w:pPr>
      <w:r w:rsidRPr="001B4ED0">
        <w:rPr>
          <w:bCs/>
          <w:color w:val="000000"/>
        </w:rPr>
        <w:t xml:space="preserve">firm oraz adresów </w:t>
      </w:r>
      <w:r>
        <w:rPr>
          <w:bCs/>
          <w:color w:val="000000"/>
        </w:rPr>
        <w:t>W</w:t>
      </w:r>
      <w:r w:rsidRPr="001B4ED0">
        <w:rPr>
          <w:bCs/>
          <w:color w:val="000000"/>
        </w:rPr>
        <w:t>ykonawców, którzy złożyli oferty w terminie;</w:t>
      </w:r>
    </w:p>
    <w:p w:rsidR="00B7223E" w:rsidRPr="00D17497" w:rsidRDefault="00B7223E" w:rsidP="001220CE">
      <w:pPr>
        <w:pStyle w:val="Akapitzlist"/>
        <w:numPr>
          <w:ilvl w:val="0"/>
          <w:numId w:val="17"/>
        </w:numPr>
        <w:tabs>
          <w:tab w:val="left" w:pos="3855"/>
        </w:tabs>
        <w:spacing w:line="276" w:lineRule="auto"/>
        <w:ind w:left="851"/>
        <w:jc w:val="both"/>
      </w:pPr>
      <w:r w:rsidRPr="00D17497">
        <w:t>ceny, terminu wykonania zamówienia, okresu gwarancji i warunków płatności zawartych w ofertach.</w:t>
      </w:r>
    </w:p>
    <w:p w:rsidR="00B7223E" w:rsidRPr="001B4ED0" w:rsidRDefault="00B7223E" w:rsidP="00B7223E">
      <w:pPr>
        <w:tabs>
          <w:tab w:val="left" w:pos="709"/>
        </w:tabs>
        <w:spacing w:line="276" w:lineRule="auto"/>
        <w:jc w:val="both"/>
      </w:pPr>
    </w:p>
    <w:p w:rsidR="00B7223E" w:rsidRPr="001B4ED0" w:rsidRDefault="00B7223E" w:rsidP="00B7223E">
      <w:pPr>
        <w:tabs>
          <w:tab w:val="left" w:pos="709"/>
        </w:tabs>
        <w:spacing w:line="276" w:lineRule="auto"/>
        <w:jc w:val="both"/>
        <w:rPr>
          <w:b/>
        </w:rPr>
      </w:pPr>
      <w:r w:rsidRPr="001B4ED0">
        <w:rPr>
          <w:b/>
        </w:rPr>
        <w:t>XII</w:t>
      </w:r>
      <w:r>
        <w:rPr>
          <w:b/>
        </w:rPr>
        <w:t xml:space="preserve">. </w:t>
      </w:r>
      <w:r>
        <w:rPr>
          <w:b/>
        </w:rPr>
        <w:tab/>
        <w:t>Opis sposobu obliczania ceny</w:t>
      </w:r>
    </w:p>
    <w:p w:rsidR="00B7223E" w:rsidRPr="001B4ED0" w:rsidRDefault="00B7223E" w:rsidP="00B7223E">
      <w:pPr>
        <w:pStyle w:val="Nagwek1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r w:rsidRPr="001B4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5402" w:rsidRPr="00A647F5" w:rsidRDefault="00B05402" w:rsidP="00D70EC5">
      <w:pPr>
        <w:numPr>
          <w:ilvl w:val="3"/>
          <w:numId w:val="40"/>
        </w:numPr>
        <w:tabs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r w:rsidRPr="00A647F5">
        <w:t>Wykonawca powinien okre</w:t>
      </w:r>
      <w:r w:rsidRPr="00A647F5">
        <w:rPr>
          <w:rFonts w:eastAsia="TimesNewRoman"/>
        </w:rPr>
        <w:t>ś</w:t>
      </w:r>
      <w:r w:rsidRPr="00A647F5">
        <w:t>li</w:t>
      </w:r>
      <w:r w:rsidRPr="00A647F5">
        <w:rPr>
          <w:rFonts w:eastAsia="TimesNewRoman"/>
        </w:rPr>
        <w:t xml:space="preserve">ć </w:t>
      </w:r>
      <w:r w:rsidRPr="00A647F5">
        <w:t>cen</w:t>
      </w:r>
      <w:r w:rsidRPr="00A647F5">
        <w:rPr>
          <w:rFonts w:eastAsia="TimesNewRoman"/>
        </w:rPr>
        <w:t xml:space="preserve">ę </w:t>
      </w:r>
      <w:r w:rsidRPr="00A647F5">
        <w:t>ofertow</w:t>
      </w:r>
      <w:r w:rsidRPr="00A647F5">
        <w:rPr>
          <w:rFonts w:eastAsia="TimesNewRoman"/>
        </w:rPr>
        <w:t xml:space="preserve">ą </w:t>
      </w:r>
      <w:r w:rsidRPr="00A647F5">
        <w:t xml:space="preserve">za </w:t>
      </w:r>
      <w:r w:rsidR="00D70EC5" w:rsidRPr="00A647F5">
        <w:t xml:space="preserve">dostawę </w:t>
      </w:r>
      <w:smartTag w:uri="urn:schemas-microsoft-com:office:smarttags" w:element="metricconverter">
        <w:smartTagPr>
          <w:attr w:name="ProductID" w:val="1 mﾳ"/>
        </w:smartTagPr>
        <w:r w:rsidRPr="00A647F5">
          <w:t>1 m³</w:t>
        </w:r>
      </w:smartTag>
      <w:r w:rsidRPr="00A647F5">
        <w:t xml:space="preserve"> </w:t>
      </w:r>
      <w:r w:rsidR="00A647F5">
        <w:t xml:space="preserve">oleju </w:t>
      </w:r>
      <w:r w:rsidR="00D70EC5" w:rsidRPr="00A647F5">
        <w:t xml:space="preserve">bez warunków dodatkowych, </w:t>
      </w:r>
      <w:r w:rsidRPr="00A647F5">
        <w:t>m.in. zwi</w:t>
      </w:r>
      <w:r w:rsidRPr="00A647F5">
        <w:rPr>
          <w:rFonts w:eastAsia="TimesNewRoman"/>
        </w:rPr>
        <w:t>ą</w:t>
      </w:r>
      <w:r w:rsidRPr="00A647F5">
        <w:t>zanych z warunkami za</w:t>
      </w:r>
      <w:r w:rsidR="00A647F5">
        <w:t>kupu oleju</w:t>
      </w:r>
      <w:r w:rsidRPr="00A647F5">
        <w:t xml:space="preserve"> u producenta i dostawy </w:t>
      </w:r>
      <w:r w:rsidR="00A647F5" w:rsidRPr="00A647F5">
        <w:br/>
      </w:r>
      <w:r w:rsidRPr="00A647F5">
        <w:t>u Zamawiaj</w:t>
      </w:r>
      <w:r w:rsidRPr="00A647F5">
        <w:rPr>
          <w:rFonts w:eastAsia="TimesNewRoman"/>
        </w:rPr>
        <w:t>ą</w:t>
      </w:r>
      <w:r w:rsidR="00D70EC5" w:rsidRPr="00A647F5">
        <w:t xml:space="preserve">cego. </w:t>
      </w:r>
      <w:r w:rsidRPr="00A647F5">
        <w:t>Cena powinna by</w:t>
      </w:r>
      <w:r w:rsidRPr="00A647F5">
        <w:rPr>
          <w:rFonts w:eastAsia="TimesNewRoman"/>
        </w:rPr>
        <w:t xml:space="preserve">ć </w:t>
      </w:r>
      <w:r w:rsidR="00D70EC5" w:rsidRPr="00A647F5">
        <w:t>obliczona</w:t>
      </w:r>
      <w:r w:rsidRPr="00A647F5">
        <w:t xml:space="preserve"> wg </w:t>
      </w:r>
      <w:r w:rsidR="00D70EC5" w:rsidRPr="00A647F5">
        <w:t xml:space="preserve">wzoru określonego w ust. 4. </w:t>
      </w:r>
      <w:r w:rsidRPr="00A647F5">
        <w:t>Tak obliczona cena słu</w:t>
      </w:r>
      <w:r w:rsidRPr="00A647F5">
        <w:rPr>
          <w:rFonts w:eastAsia="TimesNewRoman"/>
        </w:rPr>
        <w:t>ż</w:t>
      </w:r>
      <w:r w:rsidRPr="00A647F5">
        <w:t>y</w:t>
      </w:r>
      <w:r w:rsidRPr="00A647F5">
        <w:rPr>
          <w:rFonts w:eastAsia="TimesNewRoman"/>
        </w:rPr>
        <w:t xml:space="preserve">ć </w:t>
      </w:r>
      <w:r w:rsidRPr="00A647F5">
        <w:t>b</w:t>
      </w:r>
      <w:r w:rsidRPr="00A647F5">
        <w:rPr>
          <w:rFonts w:eastAsia="TimesNewRoman"/>
        </w:rPr>
        <w:t>ę</w:t>
      </w:r>
      <w:r w:rsidRPr="00A647F5">
        <w:t>dzie jedynie do porównania ofert.</w:t>
      </w:r>
    </w:p>
    <w:p w:rsidR="00B05402" w:rsidRPr="00A647F5" w:rsidRDefault="00D70EC5" w:rsidP="00D70EC5">
      <w:pPr>
        <w:numPr>
          <w:ilvl w:val="3"/>
          <w:numId w:val="40"/>
        </w:numPr>
        <w:tabs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r w:rsidRPr="00A647F5">
        <w:t xml:space="preserve">Wykonawca oferując cenę musi uwzględnić wszystkie wymogi zwarte w SIWZ, wszelkie koszty niezbędne dla prawidłowego wykonania przedmiotu zamówienia, w tym </w:t>
      </w:r>
      <w:r w:rsidR="00B05402" w:rsidRPr="00A647F5">
        <w:t>koszty zwi</w:t>
      </w:r>
      <w:r w:rsidR="00B05402" w:rsidRPr="00A647F5">
        <w:rPr>
          <w:rFonts w:eastAsia="TimesNewRoman"/>
        </w:rPr>
        <w:t>ą</w:t>
      </w:r>
      <w:r w:rsidR="00B05402" w:rsidRPr="00A647F5">
        <w:t xml:space="preserve">zane z transportem i rozładunkiem </w:t>
      </w:r>
      <w:r w:rsidR="00A647F5">
        <w:t xml:space="preserve">oleju </w:t>
      </w:r>
      <w:r w:rsidR="00B05402" w:rsidRPr="00A647F5">
        <w:t>w budynkach jednostek organizacyjnych</w:t>
      </w:r>
      <w:r w:rsidR="00A2505F" w:rsidRPr="00A647F5">
        <w:t xml:space="preserve"> powiatu, o których mowa w rozdziale I SIWZ.</w:t>
      </w:r>
      <w:r w:rsidR="00B05402" w:rsidRPr="00A647F5">
        <w:t xml:space="preserve"> </w:t>
      </w:r>
    </w:p>
    <w:p w:rsidR="00B05402" w:rsidRPr="00A647F5" w:rsidRDefault="00A2505F" w:rsidP="00D70EC5">
      <w:pPr>
        <w:numPr>
          <w:ilvl w:val="3"/>
          <w:numId w:val="40"/>
        </w:numPr>
        <w:tabs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r w:rsidRPr="00A647F5">
        <w:t>Cena oferty</w:t>
      </w:r>
      <w:r w:rsidR="00B05402" w:rsidRPr="00A647F5">
        <w:t xml:space="preserve"> powinna by</w:t>
      </w:r>
      <w:r w:rsidR="00B05402" w:rsidRPr="00A647F5">
        <w:rPr>
          <w:rFonts w:eastAsia="TimesNewRoman"/>
        </w:rPr>
        <w:t xml:space="preserve">ć </w:t>
      </w:r>
      <w:r w:rsidRPr="00A647F5">
        <w:t xml:space="preserve">wyrażona </w:t>
      </w:r>
      <w:r w:rsidR="00B05402" w:rsidRPr="00A647F5">
        <w:t xml:space="preserve">w złotych polskich, jako cena brutto, tzn. z podatkiem VAT </w:t>
      </w:r>
      <w:r w:rsidRPr="00A647F5">
        <w:t xml:space="preserve">i </w:t>
      </w:r>
      <w:r w:rsidR="00B05402" w:rsidRPr="00A647F5">
        <w:t>wyliczona z dokładnością do dwóch miejsc po przecinku z zachowaniem zasad zaokrągleń matematycznych.</w:t>
      </w:r>
    </w:p>
    <w:p w:rsidR="00B05402" w:rsidRPr="00A647F5" w:rsidRDefault="00B05402" w:rsidP="00D70EC5">
      <w:pPr>
        <w:numPr>
          <w:ilvl w:val="3"/>
          <w:numId w:val="40"/>
        </w:numPr>
        <w:tabs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r w:rsidRPr="00A647F5">
        <w:t xml:space="preserve">Sposób obliczania ceny </w:t>
      </w:r>
      <w:r w:rsidR="00D70EC5" w:rsidRPr="00A647F5">
        <w:t>jednostkowej</w:t>
      </w:r>
      <w:r w:rsidRPr="00A647F5">
        <w:t xml:space="preserve"> brutto </w:t>
      </w:r>
      <w:r w:rsidR="00A647F5">
        <w:t>dostawy oleju:</w:t>
      </w:r>
    </w:p>
    <w:p w:rsidR="00B05402" w:rsidRPr="00A647F5" w:rsidRDefault="00B05402" w:rsidP="00B05402">
      <w:pPr>
        <w:autoSpaceDE w:val="0"/>
        <w:autoSpaceDN w:val="0"/>
        <w:adjustRightInd w:val="0"/>
        <w:spacing w:line="276" w:lineRule="auto"/>
        <w:ind w:left="426"/>
        <w:jc w:val="both"/>
      </w:pPr>
      <w:r w:rsidRPr="00A647F5">
        <w:t>CD = (CS +</w:t>
      </w:r>
      <w:r w:rsidR="00910CB7" w:rsidRPr="00A647F5">
        <w:t xml:space="preserve"> S</w:t>
      </w:r>
      <w:r w:rsidRPr="00A647F5">
        <w:t xml:space="preserve">)  </w:t>
      </w:r>
      <w:r w:rsidR="00910CB7" w:rsidRPr="00A647F5">
        <w:t>+ podatek VAT</w:t>
      </w:r>
      <w:r w:rsidRPr="00A647F5">
        <w:t xml:space="preserve"> </w:t>
      </w:r>
    </w:p>
    <w:p w:rsidR="00B05402" w:rsidRPr="00A647F5" w:rsidRDefault="00B05402" w:rsidP="00B05402">
      <w:pPr>
        <w:autoSpaceDE w:val="0"/>
        <w:autoSpaceDN w:val="0"/>
        <w:adjustRightInd w:val="0"/>
        <w:spacing w:line="276" w:lineRule="auto"/>
        <w:ind w:left="426"/>
        <w:jc w:val="both"/>
        <w:rPr>
          <w:u w:val="single"/>
        </w:rPr>
      </w:pPr>
      <w:r w:rsidRPr="00A647F5">
        <w:rPr>
          <w:u w:val="single"/>
        </w:rPr>
        <w:t>gdzie:</w:t>
      </w:r>
    </w:p>
    <w:p w:rsidR="00B05402" w:rsidRPr="00A647F5" w:rsidRDefault="00B05402" w:rsidP="00B05402">
      <w:pPr>
        <w:numPr>
          <w:ilvl w:val="0"/>
          <w:numId w:val="41"/>
        </w:numPr>
        <w:autoSpaceDE w:val="0"/>
        <w:autoSpaceDN w:val="0"/>
        <w:adjustRightInd w:val="0"/>
        <w:spacing w:line="276" w:lineRule="auto"/>
        <w:jc w:val="both"/>
      </w:pPr>
      <w:r w:rsidRPr="00A647F5">
        <w:t xml:space="preserve">CD - cena jednostkowa brutto dostawy </w:t>
      </w:r>
      <w:r w:rsidR="00A647F5">
        <w:t xml:space="preserve">oleju </w:t>
      </w:r>
      <w:r w:rsidRPr="00A647F5">
        <w:t>w zł/ m ³,</w:t>
      </w:r>
    </w:p>
    <w:p w:rsidR="00910CB7" w:rsidRPr="00A647F5" w:rsidRDefault="00B05402" w:rsidP="00910CB7">
      <w:pPr>
        <w:numPr>
          <w:ilvl w:val="0"/>
          <w:numId w:val="41"/>
        </w:numPr>
        <w:autoSpaceDE w:val="0"/>
        <w:autoSpaceDN w:val="0"/>
        <w:adjustRightInd w:val="0"/>
        <w:spacing w:line="276" w:lineRule="auto"/>
        <w:jc w:val="both"/>
      </w:pPr>
      <w:r w:rsidRPr="00A647F5">
        <w:lastRenderedPageBreak/>
        <w:t>CS - cena netto</w:t>
      </w:r>
      <w:r w:rsidR="00910CB7" w:rsidRPr="00A647F5">
        <w:t xml:space="preserve"> </w:t>
      </w:r>
      <w:r w:rsidRPr="00A647F5">
        <w:t>sprzedaży oleju grzewczego obowi</w:t>
      </w:r>
      <w:r w:rsidRPr="00A647F5">
        <w:rPr>
          <w:rFonts w:eastAsia="TimesNewRoman"/>
        </w:rPr>
        <w:t>ą</w:t>
      </w:r>
      <w:r w:rsidRPr="00A647F5">
        <w:t>zuj</w:t>
      </w:r>
      <w:r w:rsidRPr="00A647F5">
        <w:rPr>
          <w:rFonts w:eastAsia="TimesNewRoman"/>
        </w:rPr>
        <w:t>ą</w:t>
      </w:r>
      <w:r w:rsidRPr="00A647F5">
        <w:t>ca u producenta wskazanego przez Wykonawcę</w:t>
      </w:r>
      <w:r w:rsidR="00910CB7" w:rsidRPr="00A647F5">
        <w:t xml:space="preserve"> w Formularzu oferty</w:t>
      </w:r>
      <w:r w:rsidRPr="00A647F5">
        <w:t xml:space="preserve"> </w:t>
      </w:r>
      <w:r w:rsidR="00A647F5" w:rsidRPr="00A647F5">
        <w:t xml:space="preserve">w </w:t>
      </w:r>
      <w:r w:rsidR="00C13A64">
        <w:rPr>
          <w:b/>
          <w:color w:val="FF0000"/>
        </w:rPr>
        <w:t>31 grudnia</w:t>
      </w:r>
      <w:r w:rsidR="00910CB7" w:rsidRPr="00B21466">
        <w:rPr>
          <w:b/>
          <w:color w:val="FF0000"/>
        </w:rPr>
        <w:t xml:space="preserve"> </w:t>
      </w:r>
      <w:r w:rsidR="00C36EB7" w:rsidRPr="00B21466">
        <w:rPr>
          <w:b/>
          <w:color w:val="FF0000"/>
        </w:rPr>
        <w:t>2018</w:t>
      </w:r>
      <w:r w:rsidR="00910CB7" w:rsidRPr="00BF5E3A">
        <w:rPr>
          <w:b/>
        </w:rPr>
        <w:t xml:space="preserve"> </w:t>
      </w:r>
      <w:r w:rsidRPr="00BF5E3A">
        <w:rPr>
          <w:b/>
        </w:rPr>
        <w:t>r.</w:t>
      </w:r>
      <w:r w:rsidRPr="00A647F5">
        <w:t xml:space="preserve"> </w:t>
      </w:r>
      <w:r w:rsidR="00BF5E3A">
        <w:br/>
      </w:r>
      <w:r w:rsidRPr="00A647F5">
        <w:t>w zł/m</w:t>
      </w:r>
      <w:r w:rsidR="00910CB7" w:rsidRPr="00A647F5">
        <w:t>³,</w:t>
      </w:r>
      <w:r w:rsidRPr="00A647F5">
        <w:t xml:space="preserve"> publikowana na oficjalnej stronie internetowej producenta oleju</w:t>
      </w:r>
      <w:r w:rsidR="00910CB7" w:rsidRPr="00A647F5">
        <w:rPr>
          <w:rFonts w:eastAsiaTheme="minorHAnsi"/>
          <w:lang w:eastAsia="en-US"/>
        </w:rPr>
        <w:t xml:space="preserve"> </w:t>
      </w:r>
      <w:r w:rsidR="00BF5E3A">
        <w:rPr>
          <w:rFonts w:eastAsiaTheme="minorHAnsi"/>
          <w:lang w:eastAsia="en-US"/>
        </w:rPr>
        <w:br/>
      </w:r>
      <w:r w:rsidR="00910CB7" w:rsidRPr="00A647F5">
        <w:rPr>
          <w:rFonts w:eastAsiaTheme="minorHAnsi"/>
          <w:lang w:eastAsia="en-US"/>
        </w:rPr>
        <w:t>(w przypadku, gdy na stronie internetowej prod</w:t>
      </w:r>
      <w:r w:rsidR="0085408D">
        <w:rPr>
          <w:rFonts w:eastAsiaTheme="minorHAnsi"/>
          <w:lang w:eastAsia="en-US"/>
        </w:rPr>
        <w:t>ucenta oleju</w:t>
      </w:r>
      <w:r w:rsidR="00910CB7" w:rsidRPr="00A647F5">
        <w:rPr>
          <w:rFonts w:eastAsiaTheme="minorHAnsi"/>
          <w:lang w:eastAsia="en-US"/>
        </w:rPr>
        <w:t xml:space="preserve"> nie podano ceny na wskazany dzień, należy przyjąć ostatnią aktualną cenę oleju przed dni</w:t>
      </w:r>
      <w:r w:rsidR="00C36EB7">
        <w:rPr>
          <w:rFonts w:eastAsiaTheme="minorHAnsi"/>
          <w:lang w:eastAsia="en-US"/>
        </w:rPr>
        <w:t xml:space="preserve">em </w:t>
      </w:r>
      <w:r w:rsidR="00790921">
        <w:rPr>
          <w:rFonts w:eastAsiaTheme="minorHAnsi"/>
          <w:lang w:eastAsia="en-US"/>
        </w:rPr>
        <w:t>31 grudnia</w:t>
      </w:r>
      <w:r w:rsidR="003B06B7">
        <w:rPr>
          <w:rFonts w:eastAsiaTheme="minorHAnsi"/>
          <w:lang w:eastAsia="en-US"/>
        </w:rPr>
        <w:t xml:space="preserve"> </w:t>
      </w:r>
      <w:r w:rsidR="00C36EB7">
        <w:rPr>
          <w:rFonts w:eastAsiaTheme="minorHAnsi"/>
          <w:lang w:eastAsia="en-US"/>
        </w:rPr>
        <w:t>2018</w:t>
      </w:r>
      <w:r w:rsidR="00910CB7" w:rsidRPr="00A647F5">
        <w:rPr>
          <w:rFonts w:eastAsiaTheme="minorHAnsi"/>
          <w:lang w:eastAsia="en-US"/>
        </w:rPr>
        <w:t xml:space="preserve"> r.)</w:t>
      </w:r>
      <w:r w:rsidR="00C03FA8">
        <w:t>;</w:t>
      </w:r>
    </w:p>
    <w:p w:rsidR="00B05402" w:rsidRPr="00A647F5" w:rsidRDefault="00910CB7" w:rsidP="00910CB7">
      <w:pPr>
        <w:numPr>
          <w:ilvl w:val="0"/>
          <w:numId w:val="41"/>
        </w:numPr>
        <w:autoSpaceDE w:val="0"/>
        <w:autoSpaceDN w:val="0"/>
        <w:adjustRightInd w:val="0"/>
        <w:spacing w:line="276" w:lineRule="auto"/>
        <w:jc w:val="both"/>
      </w:pPr>
      <w:r w:rsidRPr="00A647F5">
        <w:t>S</w:t>
      </w:r>
      <w:r w:rsidR="00B05402" w:rsidRPr="00A647F5">
        <w:t xml:space="preserve"> - oferowana </w:t>
      </w:r>
      <w:r w:rsidRPr="00A647F5">
        <w:t xml:space="preserve">przez Wykonawcę </w:t>
      </w:r>
      <w:r w:rsidR="00B05402" w:rsidRPr="00A647F5">
        <w:t>stała marża</w:t>
      </w:r>
      <w:r w:rsidRPr="00A647F5">
        <w:rPr>
          <w:rFonts w:eastAsiaTheme="minorHAnsi"/>
          <w:lang w:eastAsia="en-US"/>
        </w:rPr>
        <w:t xml:space="preserve"> albo stały upust</w:t>
      </w:r>
      <w:r w:rsidR="00D70EC5" w:rsidRPr="00A647F5">
        <w:rPr>
          <w:rFonts w:eastAsiaTheme="minorHAnsi"/>
          <w:lang w:eastAsia="en-US"/>
        </w:rPr>
        <w:t xml:space="preserve"> do ceny 1 m</w:t>
      </w:r>
      <w:r w:rsidR="00D70EC5" w:rsidRPr="00A647F5">
        <w:rPr>
          <w:rFonts w:eastAsiaTheme="minorHAnsi"/>
          <w:vertAlign w:val="superscript"/>
          <w:lang w:eastAsia="en-US"/>
        </w:rPr>
        <w:t>3</w:t>
      </w:r>
      <w:r w:rsidRPr="00A647F5">
        <w:t xml:space="preserve"> </w:t>
      </w:r>
      <w:r w:rsidRPr="00A647F5">
        <w:rPr>
          <w:rFonts w:eastAsiaTheme="minorHAnsi"/>
          <w:lang w:eastAsia="en-US"/>
        </w:rPr>
        <w:t xml:space="preserve">oleju </w:t>
      </w:r>
      <w:r w:rsidR="00B05402" w:rsidRPr="00A647F5">
        <w:t>wyrażona w zł/m ³</w:t>
      </w:r>
      <w:r w:rsidR="00D70EC5" w:rsidRPr="00A647F5">
        <w:t>, przy czym marża będzie każdorazowo dodawana do ceny netto producenta, natomiast upust odejmowany od ceny netto producenta;</w:t>
      </w:r>
      <w:r w:rsidR="0085408D">
        <w:t xml:space="preserve"> marża lub upust może </w:t>
      </w:r>
      <w:r w:rsidR="00BF5E3A">
        <w:t xml:space="preserve">stanowić </w:t>
      </w:r>
      <w:r w:rsidR="0085408D">
        <w:t>wartoś</w:t>
      </w:r>
      <w:r w:rsidR="00BF5E3A">
        <w:t>ć</w:t>
      </w:r>
      <w:r w:rsidR="0085408D">
        <w:t xml:space="preserve"> „0” </w:t>
      </w:r>
      <w:r w:rsidR="00BF5E3A">
        <w:t xml:space="preserve">(słownie: zero) </w:t>
      </w:r>
      <w:r w:rsidR="00BF5E3A" w:rsidRPr="00A647F5">
        <w:t>zł/m ³</w:t>
      </w:r>
      <w:r w:rsidR="00BF5E3A">
        <w:t>.</w:t>
      </w:r>
    </w:p>
    <w:p w:rsidR="00D70EC5" w:rsidRPr="00A647F5" w:rsidRDefault="00B05402" w:rsidP="00A647F5">
      <w:pPr>
        <w:numPr>
          <w:ilvl w:val="3"/>
          <w:numId w:val="40"/>
        </w:numPr>
        <w:autoSpaceDE w:val="0"/>
        <w:autoSpaceDN w:val="0"/>
        <w:adjustRightInd w:val="0"/>
        <w:spacing w:line="276" w:lineRule="auto"/>
        <w:jc w:val="both"/>
      </w:pPr>
      <w:r w:rsidRPr="00A647F5">
        <w:t xml:space="preserve">Marża </w:t>
      </w:r>
      <w:r w:rsidR="00910CB7" w:rsidRPr="00A647F5">
        <w:t>albo upust Wykonawcy</w:t>
      </w:r>
      <w:r w:rsidRPr="00A647F5">
        <w:t xml:space="preserve"> okre</w:t>
      </w:r>
      <w:r w:rsidRPr="00A647F5">
        <w:rPr>
          <w:rFonts w:eastAsia="TimesNewRoman"/>
        </w:rPr>
        <w:t>ś</w:t>
      </w:r>
      <w:r w:rsidR="00910CB7" w:rsidRPr="00A647F5">
        <w:t>lona/y</w:t>
      </w:r>
      <w:r w:rsidRPr="00A647F5">
        <w:t xml:space="preserve"> </w:t>
      </w:r>
      <w:r w:rsidR="00910CB7" w:rsidRPr="00A647F5">
        <w:t xml:space="preserve">w ofercie jest wartością </w:t>
      </w:r>
      <w:r w:rsidR="00A647F5" w:rsidRPr="00A647F5">
        <w:t xml:space="preserve">kwotową </w:t>
      </w:r>
      <w:r w:rsidRPr="00A647F5">
        <w:t>wyrażon</w:t>
      </w:r>
      <w:r w:rsidRPr="00A647F5">
        <w:rPr>
          <w:rFonts w:eastAsia="TimesNewRoman"/>
        </w:rPr>
        <w:t xml:space="preserve">ą </w:t>
      </w:r>
      <w:r w:rsidR="0085408D">
        <w:rPr>
          <w:rFonts w:eastAsia="TimesNewRoman"/>
        </w:rPr>
        <w:br/>
      </w:r>
      <w:r w:rsidR="00910CB7" w:rsidRPr="00A647F5">
        <w:rPr>
          <w:rFonts w:eastAsia="TimesNewRoman"/>
        </w:rPr>
        <w:t xml:space="preserve">w </w:t>
      </w:r>
      <w:r w:rsidR="00910CB7" w:rsidRPr="00A647F5">
        <w:t>zł/m ³</w:t>
      </w:r>
      <w:r w:rsidR="00A647F5" w:rsidRPr="00A647F5">
        <w:t xml:space="preserve">. </w:t>
      </w:r>
      <w:r w:rsidRPr="00A647F5">
        <w:t>Wykonawca składaj</w:t>
      </w:r>
      <w:r w:rsidRPr="00A647F5">
        <w:rPr>
          <w:rFonts w:eastAsia="TimesNewRoman"/>
        </w:rPr>
        <w:t>ą</w:t>
      </w:r>
      <w:r w:rsidRPr="00A647F5">
        <w:t>c ofert</w:t>
      </w:r>
      <w:r w:rsidRPr="00A647F5">
        <w:rPr>
          <w:rFonts w:eastAsia="TimesNewRoman"/>
        </w:rPr>
        <w:t xml:space="preserve">ę </w:t>
      </w:r>
      <w:r w:rsidRPr="00A647F5">
        <w:t>zobowi</w:t>
      </w:r>
      <w:r w:rsidRPr="00A647F5">
        <w:rPr>
          <w:rFonts w:eastAsia="TimesNewRoman"/>
        </w:rPr>
        <w:t>ą</w:t>
      </w:r>
      <w:r w:rsidRPr="00A647F5">
        <w:t>zuje si</w:t>
      </w:r>
      <w:r w:rsidRPr="00A647F5">
        <w:rPr>
          <w:rFonts w:eastAsia="TimesNewRoman"/>
        </w:rPr>
        <w:t xml:space="preserve">ę </w:t>
      </w:r>
      <w:r w:rsidRPr="00A647F5">
        <w:t>do utrzymania</w:t>
      </w:r>
      <w:r w:rsidR="00A647F5" w:rsidRPr="00A647F5">
        <w:t xml:space="preserve"> przez cały okres obowiązywania umowy</w:t>
      </w:r>
      <w:r w:rsidRPr="00A647F5">
        <w:t xml:space="preserve"> mar</w:t>
      </w:r>
      <w:r w:rsidRPr="00A647F5">
        <w:rPr>
          <w:rFonts w:eastAsia="TimesNewRoman"/>
        </w:rPr>
        <w:t>ż</w:t>
      </w:r>
      <w:r w:rsidRPr="00A647F5">
        <w:t>y</w:t>
      </w:r>
      <w:r w:rsidR="00910CB7" w:rsidRPr="00A647F5">
        <w:t xml:space="preserve"> albo upustu</w:t>
      </w:r>
      <w:r w:rsidRPr="00A647F5">
        <w:t xml:space="preserve"> na </w:t>
      </w:r>
      <w:r w:rsidR="00A647F5" w:rsidRPr="00A647F5">
        <w:t xml:space="preserve">stałym </w:t>
      </w:r>
      <w:r w:rsidRPr="00A647F5">
        <w:t>poziomie</w:t>
      </w:r>
      <w:r w:rsidR="00A647F5" w:rsidRPr="00A647F5">
        <w:t>,</w:t>
      </w:r>
      <w:r w:rsidRPr="00A647F5">
        <w:t xml:space="preserve"> okre</w:t>
      </w:r>
      <w:r w:rsidRPr="00A647F5">
        <w:rPr>
          <w:rFonts w:eastAsia="TimesNewRoman"/>
        </w:rPr>
        <w:t>ś</w:t>
      </w:r>
      <w:r w:rsidRPr="00A647F5">
        <w:t>lonym w ofercie.</w:t>
      </w:r>
    </w:p>
    <w:p w:rsidR="00A647F5" w:rsidRPr="00A647F5" w:rsidRDefault="00A647F5" w:rsidP="00A647F5">
      <w:pPr>
        <w:numPr>
          <w:ilvl w:val="3"/>
          <w:numId w:val="40"/>
        </w:numPr>
        <w:autoSpaceDE w:val="0"/>
        <w:autoSpaceDN w:val="0"/>
        <w:adjustRightInd w:val="0"/>
        <w:spacing w:line="276" w:lineRule="auto"/>
        <w:jc w:val="both"/>
      </w:pPr>
      <w:r w:rsidRPr="00A647F5">
        <w:t xml:space="preserve">Wykonawca winien wskazać w Formularzu oferty nazwę producenta oleju </w:t>
      </w:r>
      <w:r w:rsidR="0085408D">
        <w:t>grzewczego</w:t>
      </w:r>
      <w:r w:rsidRPr="00A647F5">
        <w:t xml:space="preserve"> wraz  z jego oficjalną stroną internetową,  na której znajdują  się ceny oleju.</w:t>
      </w:r>
    </w:p>
    <w:p w:rsidR="00D70EC5" w:rsidRPr="00A647F5" w:rsidRDefault="00D70EC5" w:rsidP="00D70EC5">
      <w:pPr>
        <w:numPr>
          <w:ilvl w:val="3"/>
          <w:numId w:val="40"/>
        </w:numPr>
        <w:autoSpaceDE w:val="0"/>
        <w:autoSpaceDN w:val="0"/>
        <w:adjustRightInd w:val="0"/>
        <w:spacing w:line="276" w:lineRule="auto"/>
        <w:jc w:val="both"/>
        <w:rPr>
          <w:i/>
        </w:rPr>
      </w:pPr>
      <w:r w:rsidRPr="00A647F5">
        <w:t>Dopuszcza si</w:t>
      </w:r>
      <w:r w:rsidRPr="00A647F5">
        <w:rPr>
          <w:rFonts w:eastAsia="TimesNewRoman"/>
        </w:rPr>
        <w:t xml:space="preserve">ę </w:t>
      </w:r>
      <w:r w:rsidRPr="00A647F5">
        <w:t>zmian</w:t>
      </w:r>
      <w:r w:rsidRPr="00A647F5">
        <w:rPr>
          <w:rFonts w:eastAsia="TimesNewRoman"/>
        </w:rPr>
        <w:t xml:space="preserve">ę </w:t>
      </w:r>
      <w:r w:rsidRPr="00A647F5">
        <w:t>ceny jednostkowej oleju w okresie obowi</w:t>
      </w:r>
      <w:r w:rsidRPr="00A647F5">
        <w:rPr>
          <w:rFonts w:eastAsia="TimesNewRoman"/>
        </w:rPr>
        <w:t>ą</w:t>
      </w:r>
      <w:r w:rsidRPr="00A647F5">
        <w:t>zywania umowy, która może wynika</w:t>
      </w:r>
      <w:r w:rsidRPr="00A647F5">
        <w:rPr>
          <w:rFonts w:eastAsia="TimesNewRoman"/>
        </w:rPr>
        <w:t>ć:</w:t>
      </w:r>
    </w:p>
    <w:p w:rsidR="00D70EC5" w:rsidRPr="00A647F5" w:rsidRDefault="00D70EC5" w:rsidP="00D70EC5">
      <w:pPr>
        <w:autoSpaceDE w:val="0"/>
        <w:autoSpaceDN w:val="0"/>
        <w:adjustRightInd w:val="0"/>
        <w:spacing w:line="276" w:lineRule="auto"/>
        <w:ind w:left="705" w:hanging="345"/>
        <w:jc w:val="both"/>
      </w:pPr>
      <w:r w:rsidRPr="00A647F5">
        <w:rPr>
          <w:rFonts w:eastAsia="TimesNewRoman"/>
        </w:rPr>
        <w:t>-</w:t>
      </w:r>
      <w:r w:rsidRPr="00A647F5">
        <w:rPr>
          <w:rFonts w:eastAsia="TimesNewRoman"/>
        </w:rPr>
        <w:tab/>
      </w:r>
      <w:r w:rsidRPr="00A647F5">
        <w:t xml:space="preserve">ze zmiany ceny jednostkowej netto sprzedaży oleju obowiązującej u  producenta, </w:t>
      </w:r>
    </w:p>
    <w:p w:rsidR="00D70EC5" w:rsidRPr="00A647F5" w:rsidRDefault="00D70EC5" w:rsidP="00D70EC5">
      <w:pPr>
        <w:autoSpaceDE w:val="0"/>
        <w:autoSpaceDN w:val="0"/>
        <w:adjustRightInd w:val="0"/>
        <w:spacing w:line="276" w:lineRule="auto"/>
        <w:ind w:left="705" w:hanging="345"/>
        <w:jc w:val="both"/>
      </w:pPr>
      <w:r w:rsidRPr="00A647F5">
        <w:t>-</w:t>
      </w:r>
      <w:r w:rsidRPr="00A647F5">
        <w:tab/>
        <w:t xml:space="preserve">zmiany przepisów prawa </w:t>
      </w:r>
      <w:r w:rsidR="00A647F5" w:rsidRPr="00A647F5">
        <w:t xml:space="preserve">dotyczące </w:t>
      </w:r>
      <w:r w:rsidRPr="00A647F5">
        <w:t xml:space="preserve">wysokości stawki podatku od towarów i usług </w:t>
      </w:r>
      <w:r w:rsidR="00A647F5" w:rsidRPr="00A647F5">
        <w:t>(</w:t>
      </w:r>
      <w:r w:rsidRPr="00A647F5">
        <w:t>VAT</w:t>
      </w:r>
      <w:r w:rsidR="00A647F5" w:rsidRPr="00A647F5">
        <w:t>)</w:t>
      </w:r>
      <w:r w:rsidRPr="00A647F5">
        <w:t xml:space="preserve">. </w:t>
      </w:r>
    </w:p>
    <w:p w:rsidR="003030E8" w:rsidRPr="002D7382" w:rsidRDefault="0085408D" w:rsidP="00D70EC5">
      <w:p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</w:pPr>
      <w:r w:rsidRPr="002D7382">
        <w:rPr>
          <w:b/>
        </w:rPr>
        <w:t>8</w:t>
      </w:r>
      <w:r w:rsidR="00D70EC5" w:rsidRPr="002D7382">
        <w:rPr>
          <w:b/>
        </w:rPr>
        <w:t>.</w:t>
      </w:r>
      <w:r w:rsidR="00D70EC5" w:rsidRPr="002D7382">
        <w:tab/>
      </w:r>
      <w:r w:rsidR="003030E8" w:rsidRPr="002D7382">
        <w:t xml:space="preserve">Wszelkie rozliczenia dotyczące realizacji </w:t>
      </w:r>
      <w:r w:rsidRPr="002D7382">
        <w:t xml:space="preserve">przedmiotu </w:t>
      </w:r>
      <w:r w:rsidR="003030E8" w:rsidRPr="002D7382">
        <w:t>zamówienia dokonywane będą w złotych polskich. Zamawiający nie przewiduje możl</w:t>
      </w:r>
      <w:r w:rsidRPr="002D7382">
        <w:t>iwości dokonywania rozliczeń z W</w:t>
      </w:r>
      <w:r w:rsidR="003030E8" w:rsidRPr="002D7382">
        <w:t>ykonawcą w walutach obcych.</w:t>
      </w:r>
    </w:p>
    <w:p w:rsidR="0085408D" w:rsidRDefault="00BF5E3A" w:rsidP="00BF5E3A">
      <w:p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color w:val="FF0000"/>
        </w:rPr>
      </w:pPr>
      <w:r w:rsidRPr="002D7382">
        <w:rPr>
          <w:b/>
        </w:rPr>
        <w:t>9.</w:t>
      </w:r>
      <w:r w:rsidRPr="002D7382">
        <w:tab/>
      </w:r>
      <w:r w:rsidRPr="002D7382">
        <w:rPr>
          <w:rFonts w:cs="A"/>
        </w:rPr>
        <w:t>Jeżeli złożona zostanie ofertę, której wybór prowadziłby do powstania u Zamawiającego obowiązku podatkowego zgodnie z przepisami o podatku od towarów i usług,</w:t>
      </w:r>
      <w:r>
        <w:rPr>
          <w:rFonts w:cs="A"/>
        </w:rPr>
        <w:t xml:space="preserve">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B7223E" w:rsidRPr="001B4ED0" w:rsidRDefault="00B7223E" w:rsidP="00BF5E3A">
      <w:pPr>
        <w:tabs>
          <w:tab w:val="left" w:pos="3855"/>
        </w:tabs>
        <w:spacing w:line="276" w:lineRule="auto"/>
        <w:jc w:val="both"/>
      </w:pPr>
    </w:p>
    <w:p w:rsidR="00B7223E" w:rsidRDefault="00B7223E" w:rsidP="00B7223E">
      <w:pPr>
        <w:tabs>
          <w:tab w:val="num" w:pos="709"/>
        </w:tabs>
        <w:spacing w:line="276" w:lineRule="auto"/>
        <w:jc w:val="both"/>
        <w:rPr>
          <w:b/>
          <w:color w:val="000000"/>
        </w:rPr>
      </w:pPr>
      <w:r w:rsidRPr="001B4ED0">
        <w:rPr>
          <w:b/>
        </w:rPr>
        <w:t xml:space="preserve">XIII. </w:t>
      </w:r>
      <w:r w:rsidRPr="001B4ED0">
        <w:rPr>
          <w:b/>
        </w:rPr>
        <w:tab/>
      </w:r>
      <w:r>
        <w:rPr>
          <w:b/>
          <w:color w:val="000000"/>
        </w:rPr>
        <w:t>Opis kryteriów, którymi Z</w:t>
      </w:r>
      <w:r w:rsidRPr="001B4ED0">
        <w:rPr>
          <w:b/>
          <w:color w:val="000000"/>
        </w:rPr>
        <w:t xml:space="preserve">amawiający będzie się kierował przy wyborze oferty, wraz z podaniem wag tych </w:t>
      </w:r>
      <w:r>
        <w:rPr>
          <w:b/>
          <w:color w:val="000000"/>
        </w:rPr>
        <w:t>kryteriów i sposobu oceny ofert</w:t>
      </w:r>
    </w:p>
    <w:p w:rsidR="00430578" w:rsidRPr="00430578" w:rsidRDefault="00430578" w:rsidP="00B7223E">
      <w:pPr>
        <w:tabs>
          <w:tab w:val="num" w:pos="709"/>
        </w:tabs>
        <w:spacing w:line="276" w:lineRule="auto"/>
        <w:jc w:val="both"/>
        <w:rPr>
          <w:b/>
          <w:color w:val="FF0000"/>
        </w:rPr>
      </w:pPr>
    </w:p>
    <w:p w:rsidR="00C84996" w:rsidRPr="00563280" w:rsidRDefault="00C84996" w:rsidP="001220CE">
      <w:pPr>
        <w:pStyle w:val="Akapitzlist"/>
        <w:numPr>
          <w:ilvl w:val="3"/>
          <w:numId w:val="9"/>
        </w:numPr>
        <w:spacing w:line="276" w:lineRule="auto"/>
        <w:jc w:val="both"/>
      </w:pPr>
      <w:r w:rsidRPr="00563280">
        <w:t>Za ofertę najkorzystniejszą</w:t>
      </w:r>
      <w:r w:rsidR="00B05402">
        <w:t>,</w:t>
      </w:r>
      <w:r w:rsidRPr="00563280">
        <w:t xml:space="preserve"> </w:t>
      </w:r>
      <w:r w:rsidR="00B05402" w:rsidRPr="00B05402">
        <w:rPr>
          <w:rFonts w:eastAsia="ArialMT"/>
        </w:rPr>
        <w:t>odrębnie dla każdej z części zamówienia,</w:t>
      </w:r>
      <w:r w:rsidR="00B05402" w:rsidRPr="00563280">
        <w:t xml:space="preserve"> </w:t>
      </w:r>
      <w:r w:rsidRPr="00563280">
        <w:t xml:space="preserve">zostanie uznana oferta zawierająca najkorzystniejszy bilans </w:t>
      </w:r>
      <w:r w:rsidR="007426BB">
        <w:t xml:space="preserve">punktów w </w:t>
      </w:r>
      <w:r w:rsidRPr="00563280">
        <w:t>kryteriach:</w:t>
      </w:r>
    </w:p>
    <w:p w:rsidR="00C84996" w:rsidRPr="00563280" w:rsidRDefault="004200F3" w:rsidP="001220CE">
      <w:pPr>
        <w:pStyle w:val="Akapitzlist"/>
        <w:numPr>
          <w:ilvl w:val="0"/>
          <w:numId w:val="18"/>
        </w:numPr>
        <w:spacing w:line="276" w:lineRule="auto"/>
        <w:jc w:val="both"/>
      </w:pPr>
      <w:r>
        <w:t xml:space="preserve">cena ofertowa brutto </w:t>
      </w:r>
      <w:r w:rsidR="00C84996" w:rsidRPr="00563280">
        <w:t>- 60 %,</w:t>
      </w:r>
    </w:p>
    <w:p w:rsidR="00C84996" w:rsidRPr="004200F3" w:rsidRDefault="004200F3" w:rsidP="001220CE">
      <w:pPr>
        <w:pStyle w:val="Akapitzlist"/>
        <w:numPr>
          <w:ilvl w:val="0"/>
          <w:numId w:val="18"/>
        </w:numPr>
        <w:spacing w:line="276" w:lineRule="auto"/>
        <w:jc w:val="both"/>
      </w:pPr>
      <w:r w:rsidRPr="004200F3">
        <w:t>t</w:t>
      </w:r>
      <w:r w:rsidR="00563280" w:rsidRPr="004200F3">
        <w:t>ermin dostawy</w:t>
      </w:r>
      <w:r w:rsidRPr="004200F3">
        <w:t xml:space="preserve"> </w:t>
      </w:r>
      <w:r w:rsidR="00563280" w:rsidRPr="004200F3">
        <w:t xml:space="preserve">– </w:t>
      </w:r>
      <w:r w:rsidRPr="004200F3">
        <w:t>3</w:t>
      </w:r>
      <w:r w:rsidR="00430578" w:rsidRPr="004200F3">
        <w:t>0 %</w:t>
      </w:r>
      <w:r w:rsidR="00C84996" w:rsidRPr="004200F3">
        <w:t>,</w:t>
      </w:r>
    </w:p>
    <w:p w:rsidR="00430578" w:rsidRPr="004200F3" w:rsidRDefault="004200F3" w:rsidP="001220CE">
      <w:pPr>
        <w:pStyle w:val="Akapitzlist"/>
        <w:numPr>
          <w:ilvl w:val="0"/>
          <w:numId w:val="18"/>
        </w:numPr>
        <w:spacing w:line="276" w:lineRule="auto"/>
        <w:jc w:val="both"/>
      </w:pPr>
      <w:r w:rsidRPr="004200F3">
        <w:t>t</w:t>
      </w:r>
      <w:r w:rsidR="00563280" w:rsidRPr="004200F3">
        <w:t xml:space="preserve">ermin płatności – </w:t>
      </w:r>
      <w:r w:rsidRPr="004200F3">
        <w:t>1</w:t>
      </w:r>
      <w:r w:rsidR="00430578" w:rsidRPr="004200F3">
        <w:t>0 %.</w:t>
      </w:r>
    </w:p>
    <w:p w:rsidR="00C84996" w:rsidRPr="004200F3" w:rsidRDefault="00C84996" w:rsidP="001220CE">
      <w:pPr>
        <w:pStyle w:val="Akapitzlist"/>
        <w:numPr>
          <w:ilvl w:val="3"/>
          <w:numId w:val="9"/>
        </w:numPr>
        <w:spacing w:after="40" w:line="276" w:lineRule="auto"/>
        <w:jc w:val="both"/>
      </w:pPr>
      <w:r w:rsidRPr="004200F3">
        <w:t>Całkowita liczba punktów, jaką otrzyma dana oferta</w:t>
      </w:r>
      <w:r w:rsidR="00B05402">
        <w:t xml:space="preserve">, </w:t>
      </w:r>
      <w:r w:rsidR="00B05402" w:rsidRPr="00B05402">
        <w:rPr>
          <w:rFonts w:eastAsia="ArialMT"/>
        </w:rPr>
        <w:t>odrębnie dla każdej z części zamówienia</w:t>
      </w:r>
      <w:r w:rsidR="00B05402">
        <w:rPr>
          <w:rFonts w:eastAsia="ArialMT"/>
        </w:rPr>
        <w:t>,</w:t>
      </w:r>
      <w:r w:rsidR="00B05402" w:rsidRPr="004200F3">
        <w:t xml:space="preserve"> </w:t>
      </w:r>
      <w:r w:rsidRPr="004200F3">
        <w:t>zostanie obliczona wg poniższego wzoru:</w:t>
      </w:r>
    </w:p>
    <w:p w:rsidR="00C84996" w:rsidRPr="004200F3" w:rsidRDefault="00563280" w:rsidP="00C84996">
      <w:pPr>
        <w:spacing w:after="40" w:line="276" w:lineRule="auto"/>
        <w:ind w:left="425"/>
        <w:jc w:val="center"/>
      </w:pPr>
      <w:r w:rsidRPr="004200F3">
        <w:t>P = C + TD</w:t>
      </w:r>
      <w:r w:rsidR="00C84996" w:rsidRPr="004200F3">
        <w:t xml:space="preserve"> + T</w:t>
      </w:r>
      <w:r w:rsidRPr="004200F3">
        <w:t>P</w:t>
      </w:r>
    </w:p>
    <w:p w:rsidR="00C84996" w:rsidRPr="004200F3" w:rsidRDefault="00C84996" w:rsidP="00C84996">
      <w:pPr>
        <w:spacing w:after="40" w:line="276" w:lineRule="auto"/>
        <w:ind w:left="425"/>
      </w:pPr>
      <w:r w:rsidRPr="004200F3">
        <w:t>gdzie:</w:t>
      </w:r>
    </w:p>
    <w:p w:rsidR="00C84996" w:rsidRPr="004200F3" w:rsidRDefault="00C84996" w:rsidP="00C84996">
      <w:pPr>
        <w:spacing w:after="40" w:line="276" w:lineRule="auto"/>
        <w:ind w:left="425"/>
      </w:pPr>
      <w:r w:rsidRPr="004200F3">
        <w:lastRenderedPageBreak/>
        <w:t>P – całkowita liczba punktów,</w:t>
      </w:r>
    </w:p>
    <w:p w:rsidR="00C84996" w:rsidRPr="00534DE4" w:rsidRDefault="00C84996" w:rsidP="004200F3">
      <w:pPr>
        <w:spacing w:after="40" w:line="276" w:lineRule="auto"/>
        <w:ind w:left="425"/>
      </w:pPr>
      <w:r w:rsidRPr="00534DE4">
        <w:t>C</w:t>
      </w:r>
      <w:r w:rsidR="00563280" w:rsidRPr="00534DE4">
        <w:t xml:space="preserve"> – punkty uzyskane w kryterium c</w:t>
      </w:r>
      <w:r w:rsidR="004200F3" w:rsidRPr="00534DE4">
        <w:t>ena ofertowa brutto</w:t>
      </w:r>
      <w:r w:rsidRPr="00534DE4">
        <w:t>,</w:t>
      </w:r>
    </w:p>
    <w:p w:rsidR="00C84996" w:rsidRPr="00534DE4" w:rsidRDefault="00563280" w:rsidP="004200F3">
      <w:pPr>
        <w:spacing w:after="40" w:line="276" w:lineRule="auto"/>
        <w:ind w:left="425"/>
      </w:pPr>
      <w:r w:rsidRPr="00534DE4">
        <w:t>TD</w:t>
      </w:r>
      <w:r w:rsidR="00C84996" w:rsidRPr="00534DE4">
        <w:t xml:space="preserve"> – punkty uzyskane w kryterium </w:t>
      </w:r>
      <w:r w:rsidRPr="00534DE4">
        <w:t>termin dostawy,</w:t>
      </w:r>
    </w:p>
    <w:p w:rsidR="00C84996" w:rsidRPr="00534DE4" w:rsidRDefault="00C84996" w:rsidP="004200F3">
      <w:pPr>
        <w:spacing w:after="40" w:line="276" w:lineRule="auto"/>
        <w:ind w:left="425"/>
      </w:pPr>
      <w:r w:rsidRPr="00534DE4">
        <w:t>T</w:t>
      </w:r>
      <w:r w:rsidR="00563280" w:rsidRPr="00534DE4">
        <w:t xml:space="preserve">P </w:t>
      </w:r>
      <w:r w:rsidR="00111F05" w:rsidRPr="00534DE4">
        <w:t xml:space="preserve">- </w:t>
      </w:r>
      <w:r w:rsidRPr="00534DE4">
        <w:t xml:space="preserve">punkty uzyskane w kryterium </w:t>
      </w:r>
      <w:r w:rsidR="00563280" w:rsidRPr="00534DE4">
        <w:t xml:space="preserve"> termin płatności. </w:t>
      </w:r>
    </w:p>
    <w:p w:rsidR="007426BB" w:rsidRPr="00534DE4" w:rsidRDefault="004200F3" w:rsidP="004200F3">
      <w:pPr>
        <w:pStyle w:val="Akapitzlist"/>
        <w:numPr>
          <w:ilvl w:val="3"/>
          <w:numId w:val="9"/>
        </w:numPr>
        <w:spacing w:after="40" w:line="276" w:lineRule="auto"/>
        <w:jc w:val="both"/>
      </w:pPr>
      <w:r w:rsidRPr="00534DE4">
        <w:t>Ocena punktowa w kryterium „cena ofertowa</w:t>
      </w:r>
      <w:r w:rsidR="007426BB" w:rsidRPr="00534DE4">
        <w:t xml:space="preserve"> brutto” dokonana zostanie na podstawie </w:t>
      </w:r>
      <w:r w:rsidRPr="00534DE4">
        <w:t xml:space="preserve">wskazanej przez Wykonawcę w ofercie </w:t>
      </w:r>
      <w:r w:rsidR="007426BB" w:rsidRPr="00534DE4">
        <w:t xml:space="preserve">ceny </w:t>
      </w:r>
      <w:r w:rsidRPr="00534DE4">
        <w:t>jednostkowej brutto dostawy w zł/m³ wyliczonej zgodnie z zasadami określonymi w SIWZ, według wzoru:</w:t>
      </w:r>
    </w:p>
    <w:p w:rsidR="004200F3" w:rsidRPr="00534DE4" w:rsidRDefault="004200F3" w:rsidP="004200F3">
      <w:pPr>
        <w:pStyle w:val="Akapitzlist"/>
        <w:spacing w:line="276" w:lineRule="auto"/>
        <w:ind w:left="2340"/>
        <w:jc w:val="both"/>
        <w:rPr>
          <w:bCs/>
        </w:rPr>
      </w:pPr>
      <w:r w:rsidRPr="00534DE4">
        <w:rPr>
          <w:bCs/>
        </w:rPr>
        <w:t xml:space="preserve">C = </w:t>
      </w:r>
      <w:r w:rsidRPr="00534DE4">
        <w:rPr>
          <w:position w:val="-28"/>
        </w:rPr>
        <w:object w:dxaOrig="228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4pt;height:33pt" o:ole="">
            <v:imagedata r:id="rId12" o:title=""/>
          </v:shape>
          <o:OLEObject Type="Embed" ProgID="Equation.3" ShapeID="_x0000_i1025" DrawAspect="Content" ObjectID="_1607757027" r:id="rId13"/>
        </w:object>
      </w:r>
      <w:r w:rsidRPr="00534DE4">
        <w:rPr>
          <w:bCs/>
        </w:rPr>
        <w:t xml:space="preserve"> x 60 pkt</w:t>
      </w:r>
    </w:p>
    <w:p w:rsidR="004200F3" w:rsidRPr="007C76C6" w:rsidRDefault="004200F3" w:rsidP="00534DE4">
      <w:pPr>
        <w:pStyle w:val="Bezodstpw"/>
        <w:numPr>
          <w:ilvl w:val="3"/>
          <w:numId w:val="9"/>
        </w:numPr>
        <w:tabs>
          <w:tab w:val="clear" w:pos="360"/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C76C6">
        <w:rPr>
          <w:rFonts w:ascii="Times New Roman" w:hAnsi="Times New Roman" w:cs="Times New Roman"/>
          <w:sz w:val="24"/>
          <w:szCs w:val="24"/>
        </w:rPr>
        <w:t xml:space="preserve">Ocena punktowa w kryterium </w:t>
      </w:r>
      <w:r w:rsidR="00534DE4" w:rsidRPr="007C76C6">
        <w:rPr>
          <w:rFonts w:ascii="Times New Roman" w:hAnsi="Times New Roman" w:cs="Times New Roman"/>
          <w:sz w:val="24"/>
          <w:szCs w:val="24"/>
        </w:rPr>
        <w:t xml:space="preserve">„termin dostawy” </w:t>
      </w:r>
      <w:r w:rsidRPr="007C76C6">
        <w:rPr>
          <w:rFonts w:ascii="Times New Roman" w:hAnsi="Times New Roman" w:cs="Times New Roman"/>
          <w:sz w:val="24"/>
          <w:szCs w:val="24"/>
        </w:rPr>
        <w:t>dokonana zostanie na podstawie wskazanego przez Wykonawcę w ofercie terminu dostawy w dniach roboczych zgodnie z formułą:</w:t>
      </w:r>
    </w:p>
    <w:tbl>
      <w:tblPr>
        <w:tblStyle w:val="Tabela-Siatka"/>
        <w:tblW w:w="8930" w:type="dxa"/>
        <w:tblInd w:w="534" w:type="dxa"/>
        <w:tblLook w:val="04A0" w:firstRow="1" w:lastRow="0" w:firstColumn="1" w:lastColumn="0" w:noHBand="0" w:noVBand="1"/>
      </w:tblPr>
      <w:tblGrid>
        <w:gridCol w:w="6378"/>
        <w:gridCol w:w="2552"/>
      </w:tblGrid>
      <w:tr w:rsidR="00FC23C6" w:rsidRPr="007C76C6" w:rsidTr="007C76C6">
        <w:tc>
          <w:tcPr>
            <w:tcW w:w="6378" w:type="dxa"/>
          </w:tcPr>
          <w:p w:rsidR="00FC23C6" w:rsidRPr="007C76C6" w:rsidRDefault="00383A57" w:rsidP="00383A57">
            <w:pPr>
              <w:pStyle w:val="Bezodstpw"/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Termin dostawy oleju grzewczego</w:t>
            </w:r>
            <w:r w:rsidR="00A25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 dniach roboczych licząc od dnia złożenia zamówienia (faksem lub e-mailem)</w:t>
            </w:r>
          </w:p>
        </w:tc>
        <w:tc>
          <w:tcPr>
            <w:tcW w:w="2552" w:type="dxa"/>
          </w:tcPr>
          <w:p w:rsidR="00FC23C6" w:rsidRPr="007C76C6" w:rsidRDefault="00FC23C6" w:rsidP="00FC23C6">
            <w:pPr>
              <w:pStyle w:val="Bezodstpw"/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6C6">
              <w:rPr>
                <w:rFonts w:ascii="Times New Roman" w:hAnsi="Times New Roman" w:cs="Times New Roman"/>
                <w:b/>
                <w:sz w:val="24"/>
                <w:szCs w:val="24"/>
              </w:rPr>
              <w:t>TD</w:t>
            </w:r>
          </w:p>
        </w:tc>
      </w:tr>
      <w:tr w:rsidR="00FC23C6" w:rsidRPr="007C76C6" w:rsidTr="007C76C6">
        <w:tc>
          <w:tcPr>
            <w:tcW w:w="6378" w:type="dxa"/>
          </w:tcPr>
          <w:p w:rsidR="00FC23C6" w:rsidRPr="007C76C6" w:rsidRDefault="00FC23C6" w:rsidP="00A2505F">
            <w:pPr>
              <w:pStyle w:val="Bezodstpw"/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6C6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7C76C6" w:rsidRPr="007C76C6">
              <w:rPr>
                <w:rFonts w:ascii="Times New Roman" w:hAnsi="Times New Roman" w:cs="Times New Roman"/>
                <w:sz w:val="24"/>
                <w:szCs w:val="24"/>
              </w:rPr>
              <w:t>ciągu</w:t>
            </w:r>
            <w:r w:rsidRPr="007C76C6">
              <w:rPr>
                <w:rFonts w:ascii="Times New Roman" w:hAnsi="Times New Roman" w:cs="Times New Roman"/>
                <w:sz w:val="24"/>
                <w:szCs w:val="24"/>
              </w:rPr>
              <w:t xml:space="preserve"> jednego </w:t>
            </w:r>
            <w:r w:rsidR="007C76C6" w:rsidRPr="007C76C6">
              <w:rPr>
                <w:rFonts w:ascii="Times New Roman" w:hAnsi="Times New Roman" w:cs="Times New Roman"/>
                <w:sz w:val="24"/>
                <w:szCs w:val="24"/>
              </w:rPr>
              <w:t xml:space="preserve">dnia roboczego </w:t>
            </w:r>
          </w:p>
        </w:tc>
        <w:tc>
          <w:tcPr>
            <w:tcW w:w="2552" w:type="dxa"/>
          </w:tcPr>
          <w:p w:rsidR="00FC23C6" w:rsidRPr="007C76C6" w:rsidRDefault="007C76C6" w:rsidP="00FC23C6">
            <w:pPr>
              <w:pStyle w:val="Bezodstpw"/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6C6">
              <w:rPr>
                <w:rFonts w:ascii="Times New Roman" w:hAnsi="Times New Roman" w:cs="Times New Roman"/>
                <w:sz w:val="24"/>
                <w:szCs w:val="24"/>
              </w:rPr>
              <w:t>30 pkt</w:t>
            </w:r>
          </w:p>
        </w:tc>
      </w:tr>
      <w:tr w:rsidR="00FC23C6" w:rsidRPr="007C76C6" w:rsidTr="007C76C6">
        <w:tc>
          <w:tcPr>
            <w:tcW w:w="6378" w:type="dxa"/>
          </w:tcPr>
          <w:p w:rsidR="00FC23C6" w:rsidRPr="007C76C6" w:rsidRDefault="007C76C6" w:rsidP="00A2505F">
            <w:pPr>
              <w:pStyle w:val="Bezodstpw"/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6C6">
              <w:rPr>
                <w:rFonts w:ascii="Times New Roman" w:hAnsi="Times New Roman" w:cs="Times New Roman"/>
                <w:sz w:val="24"/>
                <w:szCs w:val="24"/>
              </w:rPr>
              <w:t xml:space="preserve">W ciągu dwóch dni roboczych </w:t>
            </w:r>
          </w:p>
        </w:tc>
        <w:tc>
          <w:tcPr>
            <w:tcW w:w="2552" w:type="dxa"/>
          </w:tcPr>
          <w:p w:rsidR="00FC23C6" w:rsidRPr="007C76C6" w:rsidRDefault="007C76C6" w:rsidP="00FC23C6">
            <w:pPr>
              <w:pStyle w:val="Bezodstpw"/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6C6">
              <w:rPr>
                <w:rFonts w:ascii="Times New Roman" w:hAnsi="Times New Roman" w:cs="Times New Roman"/>
                <w:sz w:val="24"/>
                <w:szCs w:val="24"/>
              </w:rPr>
              <w:t>15 pkt</w:t>
            </w:r>
          </w:p>
        </w:tc>
      </w:tr>
      <w:tr w:rsidR="007C76C6" w:rsidRPr="007C76C6" w:rsidTr="007C76C6">
        <w:tc>
          <w:tcPr>
            <w:tcW w:w="6378" w:type="dxa"/>
          </w:tcPr>
          <w:p w:rsidR="007C76C6" w:rsidRPr="007C76C6" w:rsidRDefault="007C76C6" w:rsidP="00A2505F">
            <w:pPr>
              <w:pStyle w:val="Bezodstpw"/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6C6">
              <w:rPr>
                <w:rFonts w:ascii="Times New Roman" w:hAnsi="Times New Roman" w:cs="Times New Roman"/>
                <w:sz w:val="24"/>
                <w:szCs w:val="24"/>
              </w:rPr>
              <w:t xml:space="preserve">W ciągu trzech dni roboczych </w:t>
            </w:r>
          </w:p>
        </w:tc>
        <w:tc>
          <w:tcPr>
            <w:tcW w:w="2552" w:type="dxa"/>
          </w:tcPr>
          <w:p w:rsidR="007C76C6" w:rsidRPr="007C76C6" w:rsidRDefault="007C76C6" w:rsidP="00FC23C6">
            <w:pPr>
              <w:pStyle w:val="Bezodstpw"/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6C6">
              <w:rPr>
                <w:rFonts w:ascii="Times New Roman" w:hAnsi="Times New Roman" w:cs="Times New Roman"/>
                <w:sz w:val="24"/>
                <w:szCs w:val="24"/>
              </w:rPr>
              <w:t>0 pkt</w:t>
            </w:r>
          </w:p>
        </w:tc>
      </w:tr>
    </w:tbl>
    <w:p w:rsidR="006C4474" w:rsidRPr="007C76C6" w:rsidRDefault="006C4474" w:rsidP="006C4474">
      <w:pPr>
        <w:pStyle w:val="Bezodstpw"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05F" w:rsidRPr="007C76C6" w:rsidRDefault="007C76C6" w:rsidP="00A2505F">
      <w:pPr>
        <w:pStyle w:val="Bezodstpw"/>
        <w:tabs>
          <w:tab w:val="left" w:pos="284"/>
        </w:tabs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C76C6">
        <w:rPr>
          <w:rFonts w:ascii="Times New Roman" w:hAnsi="Times New Roman" w:cs="Times New Roman"/>
          <w:sz w:val="24"/>
          <w:szCs w:val="24"/>
        </w:rPr>
        <w:t>Jeżeli zaoferowany termin realizacji dostawy będzie dłuższy niż 3 dni robocze od dnia złożenia zamówienia</w:t>
      </w:r>
      <w:r w:rsidR="00A2505F">
        <w:rPr>
          <w:rFonts w:ascii="Times New Roman" w:hAnsi="Times New Roman" w:cs="Times New Roman"/>
          <w:sz w:val="24"/>
          <w:szCs w:val="24"/>
        </w:rPr>
        <w:t xml:space="preserve"> (faksem lun e-mailem), oferta podlega odrzuceniu.</w:t>
      </w:r>
    </w:p>
    <w:p w:rsidR="007C76C6" w:rsidRPr="007C76C6" w:rsidRDefault="007C76C6" w:rsidP="007C76C6">
      <w:pPr>
        <w:pStyle w:val="Bezodstpw"/>
        <w:numPr>
          <w:ilvl w:val="3"/>
          <w:numId w:val="9"/>
        </w:numPr>
        <w:tabs>
          <w:tab w:val="clear" w:pos="360"/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C76C6">
        <w:rPr>
          <w:rFonts w:ascii="Times New Roman" w:hAnsi="Times New Roman" w:cs="Times New Roman"/>
          <w:sz w:val="24"/>
          <w:szCs w:val="24"/>
        </w:rPr>
        <w:t>Ocena punktowa w kryterium „termin płatności” dokonana zostanie na podstawie wskazanego przez Wykonawcę w ofercie terminu płatności  zgodnie z formułą:</w:t>
      </w:r>
    </w:p>
    <w:tbl>
      <w:tblPr>
        <w:tblStyle w:val="Tabela-Siatka"/>
        <w:tblW w:w="7087" w:type="dxa"/>
        <w:tblInd w:w="1526" w:type="dxa"/>
        <w:tblLook w:val="04A0" w:firstRow="1" w:lastRow="0" w:firstColumn="1" w:lastColumn="0" w:noHBand="0" w:noVBand="1"/>
      </w:tblPr>
      <w:tblGrid>
        <w:gridCol w:w="5386"/>
        <w:gridCol w:w="1701"/>
      </w:tblGrid>
      <w:tr w:rsidR="007C76C6" w:rsidRPr="007C76C6" w:rsidTr="007C76C6">
        <w:tc>
          <w:tcPr>
            <w:tcW w:w="5386" w:type="dxa"/>
          </w:tcPr>
          <w:p w:rsidR="007C76C6" w:rsidRPr="007C76C6" w:rsidRDefault="007C76C6" w:rsidP="00B05402">
            <w:pPr>
              <w:pStyle w:val="Bezodstpw"/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6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Termin płatności faktury </w:t>
            </w:r>
            <w:r w:rsidR="00B05402">
              <w:rPr>
                <w:rFonts w:ascii="Times New Roman" w:hAnsi="Times New Roman" w:cs="Times New Roman"/>
                <w:b/>
                <w:sz w:val="24"/>
                <w:szCs w:val="24"/>
              </w:rPr>
              <w:t>w dnia</w:t>
            </w:r>
            <w:r w:rsidR="00EA471D">
              <w:rPr>
                <w:rFonts w:ascii="Times New Roman" w:hAnsi="Times New Roman" w:cs="Times New Roman"/>
                <w:b/>
                <w:sz w:val="24"/>
                <w:szCs w:val="24"/>
              </w:rPr>
              <w:t>ch</w:t>
            </w:r>
            <w:r w:rsidR="00B054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licząc o</w:t>
            </w:r>
            <w:r w:rsidRPr="007C76C6">
              <w:rPr>
                <w:rFonts w:ascii="Times New Roman" w:hAnsi="Times New Roman" w:cs="Times New Roman"/>
                <w:b/>
                <w:sz w:val="24"/>
                <w:szCs w:val="24"/>
              </w:rPr>
              <w:t>d daty wystawienia faktury</w:t>
            </w:r>
          </w:p>
        </w:tc>
        <w:tc>
          <w:tcPr>
            <w:tcW w:w="1701" w:type="dxa"/>
          </w:tcPr>
          <w:p w:rsidR="007C76C6" w:rsidRPr="007C76C6" w:rsidRDefault="007C76C6" w:rsidP="007C76C6">
            <w:pPr>
              <w:pStyle w:val="Bezodstpw"/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6C6">
              <w:rPr>
                <w:rFonts w:ascii="Times New Roman" w:hAnsi="Times New Roman" w:cs="Times New Roman"/>
                <w:b/>
                <w:sz w:val="24"/>
                <w:szCs w:val="24"/>
              </w:rPr>
              <w:t>TP</w:t>
            </w:r>
          </w:p>
        </w:tc>
      </w:tr>
      <w:tr w:rsidR="007C76C6" w:rsidRPr="000C2424" w:rsidTr="007C76C6">
        <w:tc>
          <w:tcPr>
            <w:tcW w:w="5386" w:type="dxa"/>
          </w:tcPr>
          <w:p w:rsidR="007C76C6" w:rsidRPr="000C2424" w:rsidRDefault="000C2424" w:rsidP="007C76C6">
            <w:pPr>
              <w:pStyle w:val="Bezodstpw"/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42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C76C6" w:rsidRPr="000C2424">
              <w:rPr>
                <w:rFonts w:ascii="Times New Roman" w:hAnsi="Times New Roman" w:cs="Times New Roman"/>
                <w:sz w:val="24"/>
                <w:szCs w:val="24"/>
              </w:rPr>
              <w:t xml:space="preserve"> dni </w:t>
            </w:r>
          </w:p>
        </w:tc>
        <w:tc>
          <w:tcPr>
            <w:tcW w:w="1701" w:type="dxa"/>
          </w:tcPr>
          <w:p w:rsidR="007C76C6" w:rsidRPr="000C2424" w:rsidRDefault="007C76C6" w:rsidP="007C76C6">
            <w:pPr>
              <w:pStyle w:val="Bezodstpw"/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424">
              <w:rPr>
                <w:rFonts w:ascii="Times New Roman" w:hAnsi="Times New Roman" w:cs="Times New Roman"/>
                <w:sz w:val="24"/>
                <w:szCs w:val="24"/>
              </w:rPr>
              <w:t>10 pkt</w:t>
            </w:r>
          </w:p>
        </w:tc>
      </w:tr>
      <w:tr w:rsidR="007C76C6" w:rsidRPr="000C2424" w:rsidTr="007C76C6">
        <w:tc>
          <w:tcPr>
            <w:tcW w:w="5386" w:type="dxa"/>
          </w:tcPr>
          <w:p w:rsidR="007C76C6" w:rsidRPr="000C2424" w:rsidRDefault="000C2424" w:rsidP="007C76C6">
            <w:pPr>
              <w:pStyle w:val="Bezodstpw"/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42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C76C6" w:rsidRPr="000C2424">
              <w:rPr>
                <w:rFonts w:ascii="Times New Roman" w:hAnsi="Times New Roman" w:cs="Times New Roman"/>
                <w:sz w:val="24"/>
                <w:szCs w:val="24"/>
              </w:rPr>
              <w:t xml:space="preserve"> dni</w:t>
            </w:r>
          </w:p>
        </w:tc>
        <w:tc>
          <w:tcPr>
            <w:tcW w:w="1701" w:type="dxa"/>
          </w:tcPr>
          <w:p w:rsidR="007C76C6" w:rsidRPr="000C2424" w:rsidRDefault="007C76C6" w:rsidP="007C76C6">
            <w:pPr>
              <w:pStyle w:val="Bezodstpw"/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424">
              <w:rPr>
                <w:rFonts w:ascii="Times New Roman" w:hAnsi="Times New Roman" w:cs="Times New Roman"/>
                <w:sz w:val="24"/>
                <w:szCs w:val="24"/>
              </w:rPr>
              <w:t>5 pkt</w:t>
            </w:r>
          </w:p>
        </w:tc>
      </w:tr>
      <w:tr w:rsidR="007C76C6" w:rsidRPr="000C2424" w:rsidTr="007C76C6">
        <w:tc>
          <w:tcPr>
            <w:tcW w:w="5386" w:type="dxa"/>
          </w:tcPr>
          <w:p w:rsidR="007C76C6" w:rsidRPr="000C2424" w:rsidRDefault="000C2424" w:rsidP="007C76C6">
            <w:pPr>
              <w:pStyle w:val="Bezodstpw"/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4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C76C6" w:rsidRPr="000C2424">
              <w:rPr>
                <w:rFonts w:ascii="Times New Roman" w:hAnsi="Times New Roman" w:cs="Times New Roman"/>
                <w:sz w:val="24"/>
                <w:szCs w:val="24"/>
              </w:rPr>
              <w:t xml:space="preserve"> dni </w:t>
            </w:r>
          </w:p>
        </w:tc>
        <w:tc>
          <w:tcPr>
            <w:tcW w:w="1701" w:type="dxa"/>
          </w:tcPr>
          <w:p w:rsidR="007C76C6" w:rsidRPr="000C2424" w:rsidRDefault="007C76C6" w:rsidP="007C76C6">
            <w:pPr>
              <w:pStyle w:val="Bezodstpw"/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424">
              <w:rPr>
                <w:rFonts w:ascii="Times New Roman" w:hAnsi="Times New Roman" w:cs="Times New Roman"/>
                <w:sz w:val="24"/>
                <w:szCs w:val="24"/>
              </w:rPr>
              <w:t>0 pkt</w:t>
            </w:r>
          </w:p>
        </w:tc>
      </w:tr>
    </w:tbl>
    <w:p w:rsidR="006C4474" w:rsidRPr="007C76C6" w:rsidRDefault="007C76C6" w:rsidP="007C76C6">
      <w:pPr>
        <w:pStyle w:val="Bezodstpw"/>
        <w:tabs>
          <w:tab w:val="left" w:pos="284"/>
        </w:tabs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C2424">
        <w:rPr>
          <w:rFonts w:ascii="Times New Roman" w:hAnsi="Times New Roman" w:cs="Times New Roman"/>
          <w:sz w:val="24"/>
          <w:szCs w:val="24"/>
        </w:rPr>
        <w:t>Jeżeli zaoferowany termin realizacji płatności faktury będzie krótszy niż</w:t>
      </w:r>
      <w:r w:rsidR="00B05402" w:rsidRPr="000C2424">
        <w:rPr>
          <w:rFonts w:ascii="Times New Roman" w:hAnsi="Times New Roman" w:cs="Times New Roman"/>
          <w:sz w:val="24"/>
          <w:szCs w:val="24"/>
        </w:rPr>
        <w:t xml:space="preserve"> </w:t>
      </w:r>
      <w:r w:rsidR="000C2424" w:rsidRPr="000C2424">
        <w:rPr>
          <w:rFonts w:ascii="Times New Roman" w:hAnsi="Times New Roman" w:cs="Times New Roman"/>
          <w:sz w:val="24"/>
          <w:szCs w:val="24"/>
        </w:rPr>
        <w:t>7</w:t>
      </w:r>
      <w:r w:rsidRPr="000C2424">
        <w:rPr>
          <w:rFonts w:ascii="Times New Roman" w:hAnsi="Times New Roman" w:cs="Times New Roman"/>
          <w:sz w:val="24"/>
          <w:szCs w:val="24"/>
        </w:rPr>
        <w:t xml:space="preserve"> dni od</w:t>
      </w:r>
      <w:r w:rsidRPr="007C76C6">
        <w:rPr>
          <w:rFonts w:ascii="Times New Roman" w:hAnsi="Times New Roman" w:cs="Times New Roman"/>
          <w:sz w:val="24"/>
          <w:szCs w:val="24"/>
        </w:rPr>
        <w:t xml:space="preserve"> daty wystawienia faktury, oferta podlega odrzuceniu. </w:t>
      </w:r>
    </w:p>
    <w:p w:rsidR="00B7223E" w:rsidRPr="007C76C6" w:rsidRDefault="00B7223E" w:rsidP="001220CE">
      <w:pPr>
        <w:pStyle w:val="Akapitzlist"/>
        <w:numPr>
          <w:ilvl w:val="0"/>
          <w:numId w:val="25"/>
        </w:numPr>
        <w:spacing w:after="40" w:line="276" w:lineRule="auto"/>
        <w:jc w:val="both"/>
      </w:pPr>
      <w:r w:rsidRPr="007C76C6">
        <w:t xml:space="preserve">Punktacja przyznawana ofertom w poszczególnych kryteriach będzie liczona </w:t>
      </w:r>
      <w:r w:rsidRPr="007C76C6">
        <w:br/>
        <w:t>z dokładnością do dwóch miejsc po przecinku. Najwyższa liczba punktów wyznaczy najkorzystniejszą ofertę.</w:t>
      </w:r>
    </w:p>
    <w:p w:rsidR="00B7223E" w:rsidRPr="007C76C6" w:rsidRDefault="00B7223E" w:rsidP="001220CE">
      <w:pPr>
        <w:numPr>
          <w:ilvl w:val="0"/>
          <w:numId w:val="25"/>
        </w:numPr>
        <w:spacing w:after="40" w:line="276" w:lineRule="auto"/>
        <w:jc w:val="both"/>
      </w:pPr>
      <w:r w:rsidRPr="007C76C6">
        <w:t>Zamawiający udzieli zamówienia Wykonawcy, którego oferta odpowiadać będzie wszystkim wymaganiom przedstawionym w ustawie Pzp oraz w SIWZ i zostanie oceniona jako najkorzystniejsza w oparciu o podane kry</w:t>
      </w:r>
      <w:r w:rsidR="00B05402">
        <w:t>teria wyboru</w:t>
      </w:r>
      <w:r w:rsidR="00B05402" w:rsidRPr="00B05402">
        <w:rPr>
          <w:rFonts w:eastAsia="ArialMT"/>
        </w:rPr>
        <w:t xml:space="preserve"> odrębnie dla każdej z części zamówienia</w:t>
      </w:r>
      <w:r w:rsidR="00B05402">
        <w:rPr>
          <w:rFonts w:eastAsia="ArialMT"/>
        </w:rPr>
        <w:t>.</w:t>
      </w:r>
    </w:p>
    <w:p w:rsidR="00B7223E" w:rsidRPr="006B4662" w:rsidRDefault="00B7223E" w:rsidP="001220CE">
      <w:pPr>
        <w:numPr>
          <w:ilvl w:val="0"/>
          <w:numId w:val="25"/>
        </w:numPr>
        <w:spacing w:after="40" w:line="276" w:lineRule="auto"/>
        <w:jc w:val="both"/>
      </w:pPr>
      <w:r w:rsidRPr="007C76C6">
        <w:t>Jeżeli nie będzie można dokonać wyboru oferty najkorzystniejszej ze względu na to, że dwie lub więcej ofert przedstawia taki sam bilans ceny i pozostałych kryteriów oceny ofert, Zamawiający spośród tych ofert dokona wyboru oferty z niższą ceną (art. 91 ust. 4 ustawy</w:t>
      </w:r>
      <w:r>
        <w:t xml:space="preserve"> Pzp</w:t>
      </w:r>
      <w:r w:rsidRPr="006B4662">
        <w:t>).</w:t>
      </w:r>
    </w:p>
    <w:p w:rsidR="00B7223E" w:rsidRPr="006B4662" w:rsidRDefault="00B7223E" w:rsidP="001220CE">
      <w:pPr>
        <w:numPr>
          <w:ilvl w:val="0"/>
          <w:numId w:val="25"/>
        </w:numPr>
        <w:spacing w:after="40"/>
        <w:jc w:val="both"/>
      </w:pPr>
      <w:r w:rsidRPr="006B4662">
        <w:t xml:space="preserve">Zamawiający </w:t>
      </w:r>
      <w:r w:rsidRPr="00D32588">
        <w:t>nie przewiduje</w:t>
      </w:r>
      <w:r w:rsidRPr="006B4662">
        <w:rPr>
          <w:b/>
          <w:color w:val="008000"/>
        </w:rPr>
        <w:t xml:space="preserve"> </w:t>
      </w:r>
      <w:r>
        <w:t>przeprowadzenia</w:t>
      </w:r>
      <w:r w:rsidRPr="006B4662">
        <w:t xml:space="preserve"> aukcji elektronicznej.</w:t>
      </w:r>
    </w:p>
    <w:p w:rsidR="00B7223E" w:rsidRDefault="00B7223E" w:rsidP="00B7223E">
      <w:pPr>
        <w:spacing w:after="40" w:line="276" w:lineRule="auto"/>
        <w:jc w:val="both"/>
        <w:rPr>
          <w:rFonts w:ascii="Calibri" w:hAnsi="Calibri" w:cs="Segoe UI"/>
          <w:sz w:val="20"/>
          <w:szCs w:val="20"/>
        </w:rPr>
      </w:pPr>
    </w:p>
    <w:p w:rsidR="00B7223E" w:rsidRPr="00514131" w:rsidRDefault="00B7223E" w:rsidP="00B7223E">
      <w:pPr>
        <w:spacing w:after="40" w:line="276" w:lineRule="auto"/>
        <w:ind w:left="709" w:hanging="709"/>
        <w:jc w:val="both"/>
        <w:rPr>
          <w:b/>
        </w:rPr>
      </w:pPr>
      <w:r>
        <w:rPr>
          <w:b/>
        </w:rPr>
        <w:lastRenderedPageBreak/>
        <w:t>XIV.</w:t>
      </w:r>
      <w:r w:rsidRPr="00514131">
        <w:rPr>
          <w:b/>
        </w:rPr>
        <w:tab/>
        <w:t xml:space="preserve">Informacje o formalnościach, jakie powinny być dopełnione po wyborze oferty </w:t>
      </w:r>
      <w:r>
        <w:rPr>
          <w:b/>
        </w:rPr>
        <w:br/>
      </w:r>
      <w:r w:rsidRPr="00514131">
        <w:rPr>
          <w:b/>
        </w:rPr>
        <w:t>w celu zawarcia umowy w</w:t>
      </w:r>
      <w:r>
        <w:rPr>
          <w:b/>
        </w:rPr>
        <w:t> sprawie zamówienia publicznego</w:t>
      </w:r>
    </w:p>
    <w:p w:rsidR="00B7223E" w:rsidRPr="002F021B" w:rsidRDefault="00B7223E" w:rsidP="00B7223E">
      <w:pPr>
        <w:keepNext/>
        <w:tabs>
          <w:tab w:val="num" w:pos="480"/>
        </w:tabs>
        <w:suppressAutoHyphens/>
        <w:spacing w:after="40" w:line="276" w:lineRule="auto"/>
        <w:jc w:val="both"/>
      </w:pPr>
    </w:p>
    <w:p w:rsidR="00B7223E" w:rsidRPr="002F021B" w:rsidRDefault="00B7223E" w:rsidP="001220CE">
      <w:pPr>
        <w:pStyle w:val="Akapitzlist"/>
        <w:numPr>
          <w:ilvl w:val="0"/>
          <w:numId w:val="4"/>
        </w:numPr>
        <w:shd w:val="clear" w:color="auto" w:fill="FFFFFF"/>
        <w:tabs>
          <w:tab w:val="clear" w:pos="363"/>
          <w:tab w:val="num" w:pos="426"/>
        </w:tabs>
        <w:spacing w:line="276" w:lineRule="auto"/>
        <w:ind w:left="426" w:hanging="426"/>
        <w:jc w:val="both"/>
      </w:pPr>
      <w:r w:rsidRPr="002F021B">
        <w:t>Zamawiający powiadomi wybranego Wykonawcę o miejscu i terminie podpisania umowy.</w:t>
      </w:r>
    </w:p>
    <w:p w:rsidR="00B7223E" w:rsidRPr="00CD6F7E" w:rsidRDefault="00B7223E" w:rsidP="001220CE">
      <w:pPr>
        <w:numPr>
          <w:ilvl w:val="0"/>
          <w:numId w:val="4"/>
        </w:numPr>
        <w:tabs>
          <w:tab w:val="clear" w:pos="363"/>
          <w:tab w:val="num" w:pos="426"/>
        </w:tabs>
        <w:spacing w:after="40" w:line="276" w:lineRule="auto"/>
        <w:ind w:left="426" w:hanging="426"/>
        <w:jc w:val="both"/>
      </w:pPr>
      <w:r w:rsidRPr="00CD6F7E">
        <w:t>Osoby reprezentujące Wykonawcę przy podpisywaniu umowy powinny posiadać ze sobą dokumenty potwierdzające ich umocowanie do podpisania umowy, o ile umocowanie to nie będzie wynikać z dokumentów załączonych do oferty.</w:t>
      </w:r>
    </w:p>
    <w:p w:rsidR="00B7223E" w:rsidRPr="00CD6F7E" w:rsidRDefault="00B7223E" w:rsidP="001220CE">
      <w:pPr>
        <w:numPr>
          <w:ilvl w:val="0"/>
          <w:numId w:val="4"/>
        </w:numPr>
        <w:tabs>
          <w:tab w:val="clear" w:pos="363"/>
          <w:tab w:val="num" w:pos="426"/>
        </w:tabs>
        <w:spacing w:after="40" w:line="276" w:lineRule="auto"/>
        <w:ind w:left="426" w:hanging="426"/>
        <w:jc w:val="both"/>
      </w:pPr>
      <w:r w:rsidRPr="00CD6F7E">
        <w:t xml:space="preserve">W przypadku wyboru oferty złożonej przez Wykonawców wspólnie ubiegających się </w:t>
      </w:r>
      <w:r w:rsidRPr="00CD6F7E">
        <w:br/>
        <w:t>o udzielenie zamówienia Zamawiający może żądać przed zawarciem umowy przedstawienia umowy regulującej współpracę tych Wykonawców. Umowa taka winna określać strony umowy, cel działania, sposób współdziałania, zakres prac przewidzianych do wykonania każdemu z nich, solidarną odpowiedzialność za wykonanie zamówienia, oznaczenie czasu trwania konsorcjum (obejmującego okres realizacji przedmiotu zamówienia i gwarancji), wykluczenie możliwości wypowiedzenia umowy konsorcjum przez któregokolwiek z jego członków do czasu wykonania zamówienia.</w:t>
      </w:r>
    </w:p>
    <w:p w:rsidR="00B7223E" w:rsidRPr="00CD6F7E" w:rsidRDefault="00B7223E" w:rsidP="001220CE">
      <w:pPr>
        <w:numPr>
          <w:ilvl w:val="0"/>
          <w:numId w:val="4"/>
        </w:numPr>
        <w:tabs>
          <w:tab w:val="clear" w:pos="363"/>
          <w:tab w:val="num" w:pos="426"/>
        </w:tabs>
        <w:spacing w:after="40" w:line="276" w:lineRule="auto"/>
        <w:ind w:left="426" w:hanging="426"/>
        <w:jc w:val="both"/>
      </w:pPr>
      <w:r w:rsidRPr="00CD6F7E">
        <w:t>Zawarcie umowy nastąpi wg wzoru Zamawiającego. Postanowienia ustalone we wzorze umowy nie podlegają negocjacjom.</w:t>
      </w:r>
    </w:p>
    <w:p w:rsidR="00B7223E" w:rsidRPr="00CD6F7E" w:rsidRDefault="00B7223E" w:rsidP="001220CE">
      <w:pPr>
        <w:numPr>
          <w:ilvl w:val="0"/>
          <w:numId w:val="4"/>
        </w:numPr>
        <w:tabs>
          <w:tab w:val="clear" w:pos="363"/>
          <w:tab w:val="num" w:pos="426"/>
        </w:tabs>
        <w:spacing w:after="40" w:line="276" w:lineRule="auto"/>
        <w:ind w:left="426" w:hanging="426"/>
        <w:jc w:val="both"/>
      </w:pPr>
      <w:r w:rsidRPr="00CD6F7E">
        <w:t>W przypadku, gdy Wykonawca, którego oferta została wybrana jako najkorzystniejsza, uchyla się od zawarcia umowy, Zamawiający będzie mógł wybrać ofertę najkorzystniejszą spośród pozostałych ofert, bez przeprowadzenia ich ponownego badania i oceny chyba, że zachodzą przesłanki, o których mowa w art. 93 ust. 1 ustawy Pzp.</w:t>
      </w:r>
    </w:p>
    <w:p w:rsidR="00B7223E" w:rsidRPr="00514131" w:rsidRDefault="00B7223E" w:rsidP="00B7223E">
      <w:pPr>
        <w:spacing w:after="40" w:line="276" w:lineRule="auto"/>
        <w:jc w:val="both"/>
      </w:pPr>
    </w:p>
    <w:p w:rsidR="00B7223E" w:rsidRPr="00514131" w:rsidRDefault="00B7223E" w:rsidP="00B7223E">
      <w:pPr>
        <w:spacing w:after="40" w:line="276" w:lineRule="auto"/>
        <w:jc w:val="both"/>
        <w:rPr>
          <w:b/>
        </w:rPr>
      </w:pPr>
      <w:r>
        <w:rPr>
          <w:b/>
        </w:rPr>
        <w:t>XV.</w:t>
      </w:r>
      <w:r w:rsidRPr="00514131">
        <w:rPr>
          <w:b/>
        </w:rPr>
        <w:tab/>
        <w:t>Wymagania dotyczące zabezpiecz</w:t>
      </w:r>
      <w:r>
        <w:rPr>
          <w:b/>
        </w:rPr>
        <w:t>enia należytego wykonania umowy</w:t>
      </w:r>
    </w:p>
    <w:p w:rsidR="00B7223E" w:rsidRDefault="00B7223E" w:rsidP="00B7223E">
      <w:pPr>
        <w:ind w:right="-28"/>
        <w:rPr>
          <w:rFonts w:ascii="Arial" w:hAnsi="Arial" w:cs="Arial"/>
        </w:rPr>
      </w:pPr>
    </w:p>
    <w:p w:rsidR="00B7223E" w:rsidRPr="00514131" w:rsidRDefault="00B7223E" w:rsidP="00B7223E">
      <w:pPr>
        <w:ind w:right="-28"/>
      </w:pPr>
      <w:r w:rsidRPr="00514131">
        <w:t>Zamawiający nie wymaga wniesienia zabezpieczenia należytego wykonania umowy.</w:t>
      </w:r>
    </w:p>
    <w:p w:rsidR="00B7223E" w:rsidRPr="00514131" w:rsidRDefault="00B7223E" w:rsidP="00B7223E">
      <w:pPr>
        <w:spacing w:after="40" w:line="276" w:lineRule="auto"/>
        <w:jc w:val="both"/>
        <w:rPr>
          <w:b/>
        </w:rPr>
      </w:pPr>
    </w:p>
    <w:p w:rsidR="00B7223E" w:rsidRPr="00514131" w:rsidRDefault="00B7223E" w:rsidP="00B7223E">
      <w:pPr>
        <w:tabs>
          <w:tab w:val="left" w:pos="709"/>
        </w:tabs>
        <w:spacing w:after="40" w:line="276" w:lineRule="auto"/>
        <w:ind w:left="709" w:hanging="709"/>
        <w:jc w:val="both"/>
        <w:rPr>
          <w:b/>
        </w:rPr>
      </w:pPr>
      <w:r>
        <w:rPr>
          <w:b/>
        </w:rPr>
        <w:t>XVI.</w:t>
      </w:r>
      <w:r w:rsidRPr="00514131">
        <w:rPr>
          <w:b/>
        </w:rPr>
        <w:tab/>
        <w:t xml:space="preserve">Istotne dla stron postanowienia, które zostaną wprowadzone do treści zawieranej umowy w sprawie zamówienia publicznego, ogólne warunki umowy albo wzór umowy, jeżeli Zamawiający wymaga od Wykonawcy, aby zawarł z nim umowę w sprawie zamówienia </w:t>
      </w:r>
      <w:r>
        <w:rPr>
          <w:b/>
        </w:rPr>
        <w:t>publicznego na takich warunkach</w:t>
      </w:r>
    </w:p>
    <w:p w:rsidR="00B7223E" w:rsidRPr="007426BB" w:rsidRDefault="00B7223E" w:rsidP="00B7223E">
      <w:pPr>
        <w:tabs>
          <w:tab w:val="num" w:pos="480"/>
        </w:tabs>
        <w:spacing w:after="40" w:line="276" w:lineRule="auto"/>
        <w:jc w:val="both"/>
      </w:pPr>
    </w:p>
    <w:p w:rsidR="00B7223E" w:rsidRDefault="00B7223E" w:rsidP="007426BB">
      <w:pPr>
        <w:pStyle w:val="Nagwek7"/>
        <w:numPr>
          <w:ilvl w:val="0"/>
          <w:numId w:val="39"/>
        </w:numPr>
        <w:pBdr>
          <w:bottom w:val="none" w:sz="0" w:space="0" w:color="auto"/>
        </w:pBdr>
        <w:spacing w:after="40" w:line="276" w:lineRule="auto"/>
        <w:rPr>
          <w:rFonts w:ascii="Times New Roman" w:hAnsi="Times New Roman"/>
          <w:b w:val="0"/>
          <w:sz w:val="24"/>
          <w:szCs w:val="24"/>
        </w:rPr>
      </w:pPr>
      <w:r w:rsidRPr="007426BB">
        <w:rPr>
          <w:rFonts w:ascii="Times New Roman" w:hAnsi="Times New Roman"/>
          <w:b w:val="0"/>
          <w:sz w:val="24"/>
          <w:szCs w:val="24"/>
        </w:rPr>
        <w:t>Wzór umowy  stanowi Załącznik nr</w:t>
      </w:r>
      <w:r w:rsidR="0081286D" w:rsidRPr="007426BB">
        <w:rPr>
          <w:rFonts w:ascii="Times New Roman" w:hAnsi="Times New Roman"/>
          <w:b w:val="0"/>
          <w:sz w:val="24"/>
          <w:szCs w:val="24"/>
        </w:rPr>
        <w:t xml:space="preserve"> 4 </w:t>
      </w:r>
      <w:r w:rsidRPr="007426BB">
        <w:rPr>
          <w:rFonts w:ascii="Times New Roman" w:hAnsi="Times New Roman"/>
          <w:b w:val="0"/>
          <w:sz w:val="24"/>
          <w:szCs w:val="24"/>
        </w:rPr>
        <w:t>do SIWZ.</w:t>
      </w:r>
    </w:p>
    <w:p w:rsidR="007426BB" w:rsidRPr="007426BB" w:rsidRDefault="007426BB" w:rsidP="007426BB">
      <w:pPr>
        <w:pStyle w:val="Akapitzlist"/>
        <w:numPr>
          <w:ilvl w:val="0"/>
          <w:numId w:val="39"/>
        </w:numPr>
        <w:spacing w:line="276" w:lineRule="auto"/>
      </w:pPr>
      <w:r w:rsidRPr="007426BB">
        <w:t xml:space="preserve">Zamawiający przewiduje możliwość zmiany umowy w zakresie: </w:t>
      </w:r>
    </w:p>
    <w:p w:rsidR="007426BB" w:rsidRPr="007426BB" w:rsidRDefault="007426BB" w:rsidP="007426BB">
      <w:pPr>
        <w:pStyle w:val="Tekstpodstawowy"/>
        <w:numPr>
          <w:ilvl w:val="1"/>
          <w:numId w:val="39"/>
        </w:numPr>
        <w:spacing w:line="276" w:lineRule="auto"/>
        <w:rPr>
          <w:rFonts w:ascii="Times New Roman" w:hAnsi="Times New Roman"/>
          <w:b w:val="0"/>
          <w:sz w:val="24"/>
          <w:szCs w:val="24"/>
        </w:rPr>
      </w:pPr>
      <w:r w:rsidRPr="007426BB">
        <w:rPr>
          <w:rFonts w:ascii="Times New Roman" w:hAnsi="Times New Roman"/>
          <w:b w:val="0"/>
          <w:sz w:val="24"/>
          <w:szCs w:val="24"/>
        </w:rPr>
        <w:t xml:space="preserve">zmiany ceny jednostkowej netto sprzedaży oleju obowiązującej u  producenta,  </w:t>
      </w:r>
    </w:p>
    <w:p w:rsidR="007426BB" w:rsidRPr="007426BB" w:rsidRDefault="007426BB" w:rsidP="007426BB">
      <w:pPr>
        <w:pStyle w:val="Tekstpodstawowy"/>
        <w:numPr>
          <w:ilvl w:val="1"/>
          <w:numId w:val="39"/>
        </w:numPr>
        <w:spacing w:line="276" w:lineRule="auto"/>
        <w:rPr>
          <w:rFonts w:ascii="Times New Roman" w:hAnsi="Times New Roman"/>
          <w:b w:val="0"/>
          <w:sz w:val="24"/>
          <w:szCs w:val="24"/>
        </w:rPr>
      </w:pPr>
      <w:r w:rsidRPr="007426BB">
        <w:rPr>
          <w:rFonts w:ascii="Times New Roman" w:hAnsi="Times New Roman"/>
          <w:b w:val="0"/>
          <w:sz w:val="24"/>
          <w:szCs w:val="24"/>
        </w:rPr>
        <w:t xml:space="preserve">zmiany wysokości stawki  podatku od towarów i usług VAT w przypadku zmiany  przepisów prawa w tym zakresie. </w:t>
      </w:r>
    </w:p>
    <w:p w:rsidR="007426BB" w:rsidRPr="007426BB" w:rsidRDefault="007426BB" w:rsidP="007426BB">
      <w:pPr>
        <w:pStyle w:val="Tekstpodstawowy"/>
        <w:spacing w:line="276" w:lineRule="auto"/>
        <w:ind w:left="513"/>
        <w:rPr>
          <w:rFonts w:ascii="Times New Roman" w:hAnsi="Times New Roman"/>
          <w:b w:val="0"/>
          <w:sz w:val="24"/>
          <w:szCs w:val="24"/>
        </w:rPr>
      </w:pPr>
      <w:r w:rsidRPr="007426BB">
        <w:rPr>
          <w:rFonts w:ascii="Times New Roman" w:hAnsi="Times New Roman"/>
          <w:b w:val="0"/>
          <w:sz w:val="24"/>
          <w:szCs w:val="24"/>
        </w:rPr>
        <w:t xml:space="preserve">Powyższe zmiany  umowy nie wymagają sporządzenia aneksu. </w:t>
      </w:r>
    </w:p>
    <w:p w:rsidR="003B7C86" w:rsidRPr="007426BB" w:rsidRDefault="003B7C86" w:rsidP="00B7223E">
      <w:pPr>
        <w:spacing w:after="40" w:line="276" w:lineRule="auto"/>
      </w:pPr>
    </w:p>
    <w:p w:rsidR="00B7223E" w:rsidRPr="00514131" w:rsidRDefault="00B7223E" w:rsidP="00B7223E">
      <w:pPr>
        <w:spacing w:after="40" w:line="276" w:lineRule="auto"/>
        <w:rPr>
          <w:b/>
        </w:rPr>
      </w:pPr>
      <w:r w:rsidRPr="00514131">
        <w:rPr>
          <w:b/>
        </w:rPr>
        <w:t>XVII.</w:t>
      </w:r>
      <w:r w:rsidRPr="00514131">
        <w:rPr>
          <w:b/>
        </w:rPr>
        <w:tab/>
        <w:t>Poucze</w:t>
      </w:r>
      <w:r>
        <w:rPr>
          <w:b/>
        </w:rPr>
        <w:t>nie o środkach ochrony prawnej</w:t>
      </w:r>
    </w:p>
    <w:p w:rsidR="00B7223E" w:rsidRPr="00514131" w:rsidRDefault="00B7223E" w:rsidP="00B7223E">
      <w:pPr>
        <w:pStyle w:val="pkt1"/>
        <w:spacing w:before="0" w:after="40" w:line="276" w:lineRule="auto"/>
        <w:ind w:left="540" w:firstLine="0"/>
        <w:rPr>
          <w:b/>
          <w:szCs w:val="24"/>
        </w:rPr>
      </w:pPr>
    </w:p>
    <w:p w:rsidR="00B7223E" w:rsidRPr="00BC6842" w:rsidRDefault="00B7223E" w:rsidP="001220CE">
      <w:pPr>
        <w:numPr>
          <w:ilvl w:val="0"/>
          <w:numId w:val="7"/>
        </w:numPr>
        <w:tabs>
          <w:tab w:val="num" w:pos="426"/>
        </w:tabs>
        <w:suppressAutoHyphens/>
        <w:spacing w:line="276" w:lineRule="auto"/>
        <w:ind w:left="426" w:hanging="426"/>
        <w:jc w:val="both"/>
      </w:pPr>
      <w:r w:rsidRPr="00514131">
        <w:rPr>
          <w:bCs/>
        </w:rPr>
        <w:t xml:space="preserve">Każdemu Wykonawcy, a także innemu podmiotowi, jeżeli ma lub miał interes </w:t>
      </w:r>
      <w:r>
        <w:rPr>
          <w:bCs/>
        </w:rPr>
        <w:br/>
      </w:r>
      <w:r w:rsidRPr="00514131">
        <w:rPr>
          <w:bCs/>
        </w:rPr>
        <w:t xml:space="preserve">w uzyskaniu </w:t>
      </w:r>
      <w:r>
        <w:rPr>
          <w:bCs/>
        </w:rPr>
        <w:t xml:space="preserve">przedmiotowego </w:t>
      </w:r>
      <w:r w:rsidRPr="00514131">
        <w:rPr>
          <w:bCs/>
        </w:rPr>
        <w:t xml:space="preserve">zamówienia oraz poniósł lub może ponieść szkodę </w:t>
      </w:r>
      <w:r>
        <w:rPr>
          <w:bCs/>
        </w:rPr>
        <w:br/>
      </w:r>
      <w:r w:rsidRPr="00514131">
        <w:rPr>
          <w:bCs/>
        </w:rPr>
        <w:lastRenderedPageBreak/>
        <w:t>w wyniku naruszenia przez Za</w:t>
      </w:r>
      <w:r>
        <w:rPr>
          <w:bCs/>
        </w:rPr>
        <w:t>mawiającego przepisów ustawy Pzp,</w:t>
      </w:r>
      <w:r w:rsidRPr="00514131">
        <w:rPr>
          <w:bCs/>
        </w:rPr>
        <w:t xml:space="preserve"> </w:t>
      </w:r>
      <w:r w:rsidRPr="00514131">
        <w:t>przysługują środki ochrony prawnej przewidziane w dziale VI ustawy Pzp</w:t>
      </w:r>
      <w:r>
        <w:t>.</w:t>
      </w:r>
    </w:p>
    <w:p w:rsidR="00B7223E" w:rsidRPr="00BC6842" w:rsidRDefault="00B7223E" w:rsidP="001220CE">
      <w:pPr>
        <w:numPr>
          <w:ilvl w:val="0"/>
          <w:numId w:val="7"/>
        </w:numPr>
        <w:tabs>
          <w:tab w:val="num" w:pos="426"/>
        </w:tabs>
        <w:suppressAutoHyphens/>
        <w:spacing w:line="276" w:lineRule="auto"/>
        <w:ind w:left="425" w:hanging="425"/>
        <w:jc w:val="both"/>
      </w:pPr>
      <w:r w:rsidRPr="00BC6842">
        <w:t>Środki ochrony prawnej wobec ogłoszenia o zamówieniu oraz SIWZ przysługują również organizacjom wpisanym na listę, o której mowa w art. 154 pkt 5 ustawy Pzp.</w:t>
      </w:r>
    </w:p>
    <w:p w:rsidR="00B7223E" w:rsidRPr="00BC6842" w:rsidRDefault="00B7223E" w:rsidP="001220CE">
      <w:pPr>
        <w:numPr>
          <w:ilvl w:val="0"/>
          <w:numId w:val="7"/>
        </w:numPr>
        <w:tabs>
          <w:tab w:val="num" w:pos="426"/>
        </w:tabs>
        <w:suppressAutoHyphens/>
        <w:spacing w:line="276" w:lineRule="auto"/>
        <w:ind w:left="425" w:hanging="425"/>
        <w:jc w:val="both"/>
      </w:pPr>
      <w:r w:rsidRPr="00BC6842">
        <w:t>W niniejszym post</w:t>
      </w:r>
      <w:r w:rsidRPr="00BC6842">
        <w:rPr>
          <w:rFonts w:eastAsia="Wingdings"/>
        </w:rPr>
        <w:t>ę</w:t>
      </w:r>
      <w:r w:rsidRPr="00BC6842">
        <w:t>powaniu, odwołanie przysługuje wył</w:t>
      </w:r>
      <w:r w:rsidRPr="00BC6842">
        <w:rPr>
          <w:rFonts w:eastAsia="Wingdings"/>
        </w:rPr>
        <w:t>ą</w:t>
      </w:r>
      <w:r w:rsidRPr="00BC6842">
        <w:t>cznie wobec</w:t>
      </w:r>
      <w:r>
        <w:t xml:space="preserve"> następujących</w:t>
      </w:r>
      <w:r w:rsidRPr="00BC6842">
        <w:t xml:space="preserve"> czynno</w:t>
      </w:r>
      <w:r w:rsidRPr="00BC6842">
        <w:rPr>
          <w:rFonts w:eastAsia="Wingdings"/>
        </w:rPr>
        <w:t>ś</w:t>
      </w:r>
      <w:r w:rsidRPr="00BC6842">
        <w:t>ci:</w:t>
      </w:r>
    </w:p>
    <w:p w:rsidR="00B7223E" w:rsidRPr="00BC6842" w:rsidRDefault="00B7223E" w:rsidP="001220CE">
      <w:pPr>
        <w:numPr>
          <w:ilvl w:val="0"/>
          <w:numId w:val="21"/>
        </w:numPr>
        <w:spacing w:line="276" w:lineRule="auto"/>
        <w:jc w:val="both"/>
        <w:rPr>
          <w:rFonts w:cs="A"/>
        </w:rPr>
      </w:pPr>
      <w:r w:rsidRPr="00BC6842">
        <w:t>określenia</w:t>
      </w:r>
      <w:r w:rsidRPr="00BC6842">
        <w:rPr>
          <w:rFonts w:cs="A"/>
        </w:rPr>
        <w:t xml:space="preserve"> warunków udziału w postępowaniu;</w:t>
      </w:r>
    </w:p>
    <w:p w:rsidR="00B7223E" w:rsidRPr="00BC6842" w:rsidRDefault="00B7223E" w:rsidP="001220CE">
      <w:pPr>
        <w:numPr>
          <w:ilvl w:val="0"/>
          <w:numId w:val="21"/>
        </w:numPr>
        <w:spacing w:line="276" w:lineRule="auto"/>
        <w:jc w:val="both"/>
        <w:rPr>
          <w:rFonts w:cs="A"/>
        </w:rPr>
      </w:pPr>
      <w:r w:rsidRPr="00BC6842">
        <w:rPr>
          <w:rFonts w:cs="A"/>
        </w:rPr>
        <w:t>wykluczenia odwołującego z postępowania o udzielenie zamówienia;</w:t>
      </w:r>
    </w:p>
    <w:p w:rsidR="00B7223E" w:rsidRPr="00BC6842" w:rsidRDefault="00B7223E" w:rsidP="001220CE">
      <w:pPr>
        <w:numPr>
          <w:ilvl w:val="0"/>
          <w:numId w:val="21"/>
        </w:numPr>
        <w:spacing w:line="276" w:lineRule="auto"/>
        <w:jc w:val="both"/>
        <w:rPr>
          <w:rFonts w:cs="A"/>
        </w:rPr>
      </w:pPr>
      <w:r w:rsidRPr="00BC6842">
        <w:rPr>
          <w:rFonts w:cs="A"/>
        </w:rPr>
        <w:t>odrzucenia oferty odwołująceg</w:t>
      </w:r>
      <w:r w:rsidRPr="00BC6842">
        <w:t>o;</w:t>
      </w:r>
    </w:p>
    <w:p w:rsidR="00B7223E" w:rsidRPr="00BC6842" w:rsidRDefault="00B7223E" w:rsidP="001220CE">
      <w:pPr>
        <w:numPr>
          <w:ilvl w:val="0"/>
          <w:numId w:val="21"/>
        </w:numPr>
        <w:spacing w:line="276" w:lineRule="auto"/>
        <w:jc w:val="both"/>
        <w:rPr>
          <w:rFonts w:cs="A"/>
        </w:rPr>
      </w:pPr>
      <w:r w:rsidRPr="00BC6842">
        <w:t>opisu przedmiotu zamówienia;</w:t>
      </w:r>
    </w:p>
    <w:p w:rsidR="00B7223E" w:rsidRPr="00BC6842" w:rsidRDefault="00B7223E" w:rsidP="001220CE">
      <w:pPr>
        <w:numPr>
          <w:ilvl w:val="0"/>
          <w:numId w:val="21"/>
        </w:numPr>
        <w:spacing w:line="276" w:lineRule="auto"/>
        <w:jc w:val="both"/>
        <w:rPr>
          <w:rFonts w:cs="A"/>
        </w:rPr>
      </w:pPr>
      <w:r w:rsidRPr="00BC6842">
        <w:t>wyboru najkorzystniejszej oferty.</w:t>
      </w:r>
    </w:p>
    <w:p w:rsidR="00B7223E" w:rsidRPr="00BC6842" w:rsidRDefault="00B7223E" w:rsidP="001220CE">
      <w:pPr>
        <w:pStyle w:val="Akapitzlist"/>
        <w:numPr>
          <w:ilvl w:val="0"/>
          <w:numId w:val="7"/>
        </w:numPr>
        <w:autoSpaceDN w:val="0"/>
        <w:adjustRightInd w:val="0"/>
        <w:spacing w:line="276" w:lineRule="auto"/>
        <w:jc w:val="both"/>
      </w:pPr>
      <w:r w:rsidRPr="00BC6842">
        <w:t>Odwołanie powinno wskazywa</w:t>
      </w:r>
      <w:r w:rsidRPr="00BC6842">
        <w:rPr>
          <w:rFonts w:eastAsia="Wingdings"/>
        </w:rPr>
        <w:t xml:space="preserve">ć </w:t>
      </w:r>
      <w:r w:rsidRPr="00BC6842">
        <w:t>czynno</w:t>
      </w:r>
      <w:r w:rsidRPr="00BC6842">
        <w:rPr>
          <w:rFonts w:eastAsia="Wingdings"/>
        </w:rPr>
        <w:t xml:space="preserve">ść </w:t>
      </w:r>
      <w:r w:rsidRPr="00BC6842">
        <w:t>lub zaniechanie czynno</w:t>
      </w:r>
      <w:r w:rsidRPr="00BC6842">
        <w:rPr>
          <w:rFonts w:eastAsia="Wingdings"/>
        </w:rPr>
        <w:t>ś</w:t>
      </w:r>
      <w:r w:rsidRPr="00BC6842">
        <w:t>ci Zamawiaj</w:t>
      </w:r>
      <w:r w:rsidRPr="00BC6842">
        <w:rPr>
          <w:rFonts w:eastAsia="Wingdings"/>
        </w:rPr>
        <w:t>ą</w:t>
      </w:r>
      <w:r w:rsidRPr="00BC6842">
        <w:t>cego,  której zarzuca si</w:t>
      </w:r>
      <w:r w:rsidRPr="00BC6842">
        <w:rPr>
          <w:rFonts w:eastAsia="Wingdings"/>
        </w:rPr>
        <w:t xml:space="preserve">ę </w:t>
      </w:r>
      <w:r w:rsidRPr="00BC6842">
        <w:t>niezgodno</w:t>
      </w:r>
      <w:r w:rsidRPr="00BC6842">
        <w:rPr>
          <w:rFonts w:eastAsia="Wingdings"/>
        </w:rPr>
        <w:t xml:space="preserve">ść </w:t>
      </w:r>
      <w:r w:rsidRPr="00BC6842">
        <w:t>z przepisami ustawy Pzp, zawiera</w:t>
      </w:r>
      <w:r w:rsidRPr="00BC6842">
        <w:rPr>
          <w:rFonts w:eastAsia="Wingdings"/>
        </w:rPr>
        <w:t xml:space="preserve">ć </w:t>
      </w:r>
      <w:r w:rsidRPr="00BC6842">
        <w:t>zwi</w:t>
      </w:r>
      <w:r w:rsidRPr="00BC6842">
        <w:rPr>
          <w:rFonts w:eastAsia="Wingdings"/>
        </w:rPr>
        <w:t>ę</w:t>
      </w:r>
      <w:r w:rsidRPr="00BC6842">
        <w:t>złe przedstawienie zarzutów, okre</w:t>
      </w:r>
      <w:r w:rsidRPr="00BC6842">
        <w:rPr>
          <w:rFonts w:eastAsia="Wingdings"/>
        </w:rPr>
        <w:t>ś</w:t>
      </w:r>
      <w:r w:rsidRPr="00BC6842">
        <w:t>la</w:t>
      </w:r>
      <w:r w:rsidRPr="00BC6842">
        <w:rPr>
          <w:rFonts w:eastAsia="Wingdings"/>
        </w:rPr>
        <w:t>ć żą</w:t>
      </w:r>
      <w:r w:rsidRPr="00BC6842">
        <w:t>danie oraz wskazywa</w:t>
      </w:r>
      <w:r w:rsidRPr="00BC6842">
        <w:rPr>
          <w:rFonts w:eastAsia="Wingdings"/>
        </w:rPr>
        <w:t xml:space="preserve">ć </w:t>
      </w:r>
      <w:r w:rsidRPr="00BC6842">
        <w:t>okoliczno</w:t>
      </w:r>
      <w:r w:rsidRPr="00BC6842">
        <w:rPr>
          <w:rFonts w:eastAsia="Wingdings"/>
        </w:rPr>
        <w:t>ś</w:t>
      </w:r>
      <w:r w:rsidRPr="00BC6842">
        <w:t>ci faktyczne i prawne uzasadniaj</w:t>
      </w:r>
      <w:r w:rsidRPr="00BC6842">
        <w:rPr>
          <w:rFonts w:eastAsia="Wingdings"/>
        </w:rPr>
        <w:t>ą</w:t>
      </w:r>
      <w:r w:rsidRPr="00BC6842">
        <w:t>ce wniesienie odwołania.</w:t>
      </w:r>
    </w:p>
    <w:p w:rsidR="00B7223E" w:rsidRPr="00BC6842" w:rsidRDefault="00B7223E" w:rsidP="001220CE">
      <w:pPr>
        <w:numPr>
          <w:ilvl w:val="0"/>
          <w:numId w:val="7"/>
        </w:numPr>
        <w:autoSpaceDN w:val="0"/>
        <w:adjustRightInd w:val="0"/>
        <w:spacing w:line="276" w:lineRule="auto"/>
        <w:jc w:val="both"/>
      </w:pPr>
      <w:r w:rsidRPr="00BC6842">
        <w:t>Odwołanie wnosi si</w:t>
      </w:r>
      <w:r w:rsidRPr="00BC6842">
        <w:rPr>
          <w:rFonts w:eastAsia="Wingdings"/>
        </w:rPr>
        <w:t xml:space="preserve">ę </w:t>
      </w:r>
      <w:r w:rsidRPr="00BC6842">
        <w:t xml:space="preserve">do Prezesa Krajowej Izby Odwoławczej w formie pisemnej lub </w:t>
      </w:r>
      <w:r>
        <w:br/>
      </w:r>
      <w:r w:rsidRPr="00BC6842">
        <w:t>w postaci elektronicznej, podpisane</w:t>
      </w:r>
      <w:r w:rsidRPr="00BC6842">
        <w:rPr>
          <w:rFonts w:cs="A"/>
        </w:rPr>
        <w:t xml:space="preserve"> bezpiecznym podpisem elektronicznym weryfikowanym </w:t>
      </w:r>
      <w:r w:rsidRPr="00BC6842">
        <w:t>przy pomocy</w:t>
      </w:r>
      <w:r w:rsidRPr="00BC6842">
        <w:rPr>
          <w:rFonts w:cs="A"/>
        </w:rPr>
        <w:t xml:space="preserve"> ważnego kwalifikowanego certyfikatu </w:t>
      </w:r>
      <w:r w:rsidRPr="00BC6842">
        <w:t>lub równoważnego środka, spełniającego wymagania dla tego rodzaju podpisu.</w:t>
      </w:r>
    </w:p>
    <w:p w:rsidR="00B7223E" w:rsidRPr="00BC6842" w:rsidRDefault="00B7223E" w:rsidP="001220CE">
      <w:pPr>
        <w:numPr>
          <w:ilvl w:val="0"/>
          <w:numId w:val="7"/>
        </w:numPr>
        <w:autoSpaceDN w:val="0"/>
        <w:adjustRightInd w:val="0"/>
        <w:spacing w:line="276" w:lineRule="auto"/>
        <w:jc w:val="both"/>
      </w:pPr>
      <w:r w:rsidRPr="00BC6842">
        <w:t>Odwołuj</w:t>
      </w:r>
      <w:r w:rsidRPr="00BC6842">
        <w:rPr>
          <w:rFonts w:eastAsia="Wingdings"/>
        </w:rPr>
        <w:t>ą</w:t>
      </w:r>
      <w:r w:rsidRPr="00BC6842">
        <w:t>cy przesyła kopi</w:t>
      </w:r>
      <w:r w:rsidRPr="00BC6842">
        <w:rPr>
          <w:rFonts w:eastAsia="Wingdings"/>
        </w:rPr>
        <w:t xml:space="preserve">ę </w:t>
      </w:r>
      <w:r w:rsidRPr="00BC6842">
        <w:t>odwołania Zamawiaj</w:t>
      </w:r>
      <w:r w:rsidRPr="00BC6842">
        <w:rPr>
          <w:rFonts w:eastAsia="Wingdings"/>
        </w:rPr>
        <w:t>ą</w:t>
      </w:r>
      <w:r w:rsidRPr="00BC6842">
        <w:t>cemu przed upływem terminu do wniesienia odwołania w taki sposób, aby mógł on zapozna</w:t>
      </w:r>
      <w:r w:rsidRPr="00BC6842">
        <w:rPr>
          <w:rFonts w:eastAsia="Wingdings"/>
        </w:rPr>
        <w:t xml:space="preserve">ć </w:t>
      </w:r>
      <w:r w:rsidRPr="00BC6842">
        <w:t>si</w:t>
      </w:r>
      <w:r w:rsidRPr="00BC6842">
        <w:rPr>
          <w:rFonts w:eastAsia="Wingdings"/>
        </w:rPr>
        <w:t xml:space="preserve">ę </w:t>
      </w:r>
      <w:r w:rsidRPr="00BC6842">
        <w:t>z jego tre</w:t>
      </w:r>
      <w:r w:rsidRPr="00BC6842">
        <w:rPr>
          <w:rFonts w:eastAsia="Wingdings"/>
        </w:rPr>
        <w:t>ś</w:t>
      </w:r>
      <w:r w:rsidRPr="00BC6842">
        <w:t>ci</w:t>
      </w:r>
      <w:r w:rsidRPr="00BC6842">
        <w:rPr>
          <w:rFonts w:eastAsia="Wingdings"/>
        </w:rPr>
        <w:t xml:space="preserve">ą </w:t>
      </w:r>
      <w:r w:rsidRPr="00BC6842">
        <w:t>przed upływem tego terminu. Domniemywa si</w:t>
      </w:r>
      <w:r w:rsidRPr="00BC6842">
        <w:rPr>
          <w:rFonts w:eastAsia="Wingdings"/>
        </w:rPr>
        <w:t>ę</w:t>
      </w:r>
      <w:r w:rsidRPr="00BC6842">
        <w:t>, i</w:t>
      </w:r>
      <w:r w:rsidRPr="00BC6842">
        <w:rPr>
          <w:rFonts w:eastAsia="Wingdings"/>
        </w:rPr>
        <w:t xml:space="preserve">ż </w:t>
      </w:r>
      <w:r w:rsidRPr="00BC6842">
        <w:t>Zamawiaj</w:t>
      </w:r>
      <w:r w:rsidRPr="00BC6842">
        <w:rPr>
          <w:rFonts w:eastAsia="Wingdings"/>
        </w:rPr>
        <w:t>ą</w:t>
      </w:r>
      <w:r w:rsidRPr="00BC6842">
        <w:t>cy mógł zapozna</w:t>
      </w:r>
      <w:r w:rsidRPr="00BC6842">
        <w:rPr>
          <w:rFonts w:eastAsia="Wingdings"/>
        </w:rPr>
        <w:t xml:space="preserve">ć </w:t>
      </w:r>
      <w:r w:rsidRPr="00BC6842">
        <w:t>si</w:t>
      </w:r>
      <w:r w:rsidRPr="00BC6842">
        <w:rPr>
          <w:rFonts w:eastAsia="Wingdings"/>
        </w:rPr>
        <w:t xml:space="preserve">ę </w:t>
      </w:r>
      <w:r w:rsidRPr="00BC6842">
        <w:t>z tre</w:t>
      </w:r>
      <w:r w:rsidRPr="00BC6842">
        <w:rPr>
          <w:rFonts w:eastAsia="Wingdings"/>
        </w:rPr>
        <w:t>ś</w:t>
      </w:r>
      <w:r w:rsidRPr="00BC6842">
        <w:t>ci</w:t>
      </w:r>
      <w:r w:rsidRPr="00BC6842">
        <w:rPr>
          <w:rFonts w:eastAsia="Wingdings"/>
        </w:rPr>
        <w:t xml:space="preserve">ą </w:t>
      </w:r>
      <w:r w:rsidRPr="00BC6842">
        <w:t>odwołania przed upływem terminu do jego wniesienia, je</w:t>
      </w:r>
      <w:r w:rsidRPr="00BC6842">
        <w:rPr>
          <w:rFonts w:eastAsia="Wingdings"/>
        </w:rPr>
        <w:t>ż</w:t>
      </w:r>
      <w:r w:rsidRPr="00BC6842">
        <w:t>eli przesłanie jego kopii nast</w:t>
      </w:r>
      <w:r w:rsidRPr="00BC6842">
        <w:rPr>
          <w:rFonts w:eastAsia="Wingdings"/>
        </w:rPr>
        <w:t>ą</w:t>
      </w:r>
      <w:r w:rsidRPr="00BC6842">
        <w:t>piło przed upływem terminu do jego wniesienia przy użyciu środków komunikacji elektronicznej.</w:t>
      </w:r>
    </w:p>
    <w:p w:rsidR="00B7223E" w:rsidRPr="00790921" w:rsidRDefault="00B7223E" w:rsidP="00790921">
      <w:pPr>
        <w:numPr>
          <w:ilvl w:val="0"/>
          <w:numId w:val="7"/>
        </w:numPr>
        <w:autoSpaceDN w:val="0"/>
        <w:adjustRightInd w:val="0"/>
        <w:spacing w:line="276" w:lineRule="auto"/>
        <w:jc w:val="both"/>
        <w:sectPr w:rsidR="00B7223E" w:rsidRPr="00790921" w:rsidSect="0081286D">
          <w:headerReference w:type="default" r:id="rId14"/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  <w:r w:rsidRPr="00BC6842">
        <w:rPr>
          <w:bCs/>
        </w:rPr>
        <w:t>Odwołanie wnosi si</w:t>
      </w:r>
      <w:r w:rsidRPr="00BC6842">
        <w:rPr>
          <w:rFonts w:eastAsia="Wingdings"/>
        </w:rPr>
        <w:t xml:space="preserve">ę </w:t>
      </w:r>
      <w:r w:rsidRPr="00BC6842">
        <w:rPr>
          <w:bCs/>
        </w:rPr>
        <w:t xml:space="preserve">w terminie 5 dni </w:t>
      </w:r>
      <w:r w:rsidRPr="00BC6842">
        <w:t>od dnia przesłania informacji o czynno</w:t>
      </w:r>
      <w:r w:rsidRPr="00BC6842">
        <w:rPr>
          <w:rFonts w:eastAsia="Wingdings"/>
        </w:rPr>
        <w:t>ś</w:t>
      </w:r>
      <w:r w:rsidRPr="00BC6842">
        <w:t>ci Zamawiaj</w:t>
      </w:r>
      <w:r w:rsidRPr="00BC6842">
        <w:rPr>
          <w:rFonts w:eastAsia="Wingdings"/>
        </w:rPr>
        <w:t>ą</w:t>
      </w:r>
      <w:r w:rsidRPr="00BC6842">
        <w:t>cego stanowi</w:t>
      </w:r>
      <w:r w:rsidRPr="00BC6842">
        <w:rPr>
          <w:rFonts w:eastAsia="Wingdings"/>
        </w:rPr>
        <w:t>ą</w:t>
      </w:r>
      <w:r w:rsidRPr="00BC6842">
        <w:t>cej podstaw</w:t>
      </w:r>
      <w:r w:rsidRPr="00BC6842">
        <w:rPr>
          <w:rFonts w:eastAsia="Wingdings"/>
        </w:rPr>
        <w:t xml:space="preserve">ę </w:t>
      </w:r>
      <w:r w:rsidRPr="00BC6842">
        <w:t xml:space="preserve">jego wniesienia </w:t>
      </w:r>
      <w:r w:rsidRPr="00BC6842">
        <w:rPr>
          <w:rFonts w:eastAsia="ArialMT"/>
        </w:rPr>
        <w:t>– jeżeli zostały przesłane przy użyciu środków komunikacji elektronicznej albo w terminie 10 dni – jeżeli zostały przesłane w inny sposób (pisemnie).</w:t>
      </w:r>
      <w:bookmarkStart w:id="0" w:name="_GoBack"/>
      <w:bookmarkEnd w:id="0"/>
    </w:p>
    <w:p w:rsidR="001A6E14" w:rsidRDefault="001A6E14"/>
    <w:sectPr w:rsidR="001A6E14" w:rsidSect="000958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6C3" w:rsidRDefault="004046C3">
      <w:r>
        <w:separator/>
      </w:r>
    </w:p>
  </w:endnote>
  <w:endnote w:type="continuationSeparator" w:id="0">
    <w:p w:rsidR="004046C3" w:rsidRDefault="00404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MT">
    <w:altName w:val="Arial"/>
    <w:charset w:val="EE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37301"/>
      <w:docPartObj>
        <w:docPartGallery w:val="Page Numbers (Bottom of Page)"/>
        <w:docPartUnique/>
      </w:docPartObj>
    </w:sdtPr>
    <w:sdtEndPr/>
    <w:sdtContent>
      <w:p w:rsidR="002D7382" w:rsidRPr="00927F62" w:rsidRDefault="00317BF7" w:rsidP="00F745A6">
        <w:pPr>
          <w:pStyle w:val="Stopka"/>
          <w:jc w:val="center"/>
        </w:pPr>
        <w:r w:rsidRPr="00927F62">
          <w:rPr>
            <w:rFonts w:ascii="Times New Roman" w:hAnsi="Times New Roman"/>
          </w:rPr>
          <w:fldChar w:fldCharType="begin"/>
        </w:r>
        <w:r w:rsidR="002D7382" w:rsidRPr="00927F62">
          <w:rPr>
            <w:rFonts w:ascii="Times New Roman" w:hAnsi="Times New Roman"/>
          </w:rPr>
          <w:instrText xml:space="preserve"> PAGE   \* MERGEFORMAT </w:instrText>
        </w:r>
        <w:r w:rsidRPr="00927F62">
          <w:rPr>
            <w:rFonts w:ascii="Times New Roman" w:hAnsi="Times New Roman"/>
          </w:rPr>
          <w:fldChar w:fldCharType="separate"/>
        </w:r>
        <w:r w:rsidR="00790921">
          <w:rPr>
            <w:rFonts w:ascii="Times New Roman" w:hAnsi="Times New Roman"/>
            <w:noProof/>
          </w:rPr>
          <w:t>14</w:t>
        </w:r>
        <w:r w:rsidRPr="00927F62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6C3" w:rsidRDefault="004046C3">
      <w:r>
        <w:separator/>
      </w:r>
    </w:p>
  </w:footnote>
  <w:footnote w:type="continuationSeparator" w:id="0">
    <w:p w:rsidR="004046C3" w:rsidRDefault="00404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382" w:rsidRPr="00277010" w:rsidRDefault="002D7382" w:rsidP="00F745A6">
    <w:pPr>
      <w:pStyle w:val="Nagwek"/>
      <w:rPr>
        <w:lang w:val="en-US"/>
      </w:rPr>
    </w:pPr>
  </w:p>
  <w:p w:rsidR="002D7382" w:rsidRPr="00B475D7" w:rsidRDefault="002D7382" w:rsidP="00F745A6">
    <w:pPr>
      <w:pStyle w:val="Nagwek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382" w:rsidRDefault="002D73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FED4A64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" w15:restartNumberingAfterBreak="0">
    <w:nsid w:val="024671BD"/>
    <w:multiLevelType w:val="hybridMultilevel"/>
    <w:tmpl w:val="4EEE998C"/>
    <w:lvl w:ilvl="0" w:tplc="C9009F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B50619"/>
    <w:multiLevelType w:val="hybridMultilevel"/>
    <w:tmpl w:val="B720F0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F773A"/>
    <w:multiLevelType w:val="hybridMultilevel"/>
    <w:tmpl w:val="8A2A0B38"/>
    <w:lvl w:ilvl="0" w:tplc="27126AFE">
      <w:start w:val="4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459FC"/>
    <w:multiLevelType w:val="hybridMultilevel"/>
    <w:tmpl w:val="ACEA372E"/>
    <w:lvl w:ilvl="0" w:tplc="03EEFD9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1" w:tplc="74043832">
      <w:start w:val="1"/>
      <w:numFmt w:val="decimal"/>
      <w:lvlText w:val="%2)"/>
      <w:lvlJc w:val="left"/>
      <w:pPr>
        <w:ind w:left="644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7A8CE0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91575E"/>
    <w:multiLevelType w:val="hybridMultilevel"/>
    <w:tmpl w:val="3956F93C"/>
    <w:lvl w:ilvl="0" w:tplc="FF12053C">
      <w:start w:val="1"/>
      <w:numFmt w:val="decimal"/>
      <w:lvlText w:val="%1."/>
      <w:lvlJc w:val="left"/>
      <w:pPr>
        <w:tabs>
          <w:tab w:val="num" w:pos="2348"/>
        </w:tabs>
        <w:ind w:left="2348" w:hanging="363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0FB01667"/>
    <w:multiLevelType w:val="hybridMultilevel"/>
    <w:tmpl w:val="694C18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3B39B7"/>
    <w:multiLevelType w:val="hybridMultilevel"/>
    <w:tmpl w:val="487874D4"/>
    <w:lvl w:ilvl="0" w:tplc="8C68F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0C4CF0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36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438A9"/>
    <w:multiLevelType w:val="hybridMultilevel"/>
    <w:tmpl w:val="B720F0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DE13B7"/>
    <w:multiLevelType w:val="hybridMultilevel"/>
    <w:tmpl w:val="247AB4DC"/>
    <w:lvl w:ilvl="0" w:tplc="CB04F970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12" w15:restartNumberingAfterBreak="0">
    <w:nsid w:val="240E5DFB"/>
    <w:multiLevelType w:val="hybridMultilevel"/>
    <w:tmpl w:val="8AB60DDC"/>
    <w:lvl w:ilvl="0" w:tplc="EDBE3A52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"/>
        </w:tabs>
        <w:ind w:left="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723"/>
        </w:tabs>
        <w:ind w:left="7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3"/>
        </w:tabs>
        <w:ind w:left="14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3"/>
        </w:tabs>
        <w:ind w:left="21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3"/>
        </w:tabs>
        <w:ind w:left="28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3"/>
        </w:tabs>
        <w:ind w:left="36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3"/>
        </w:tabs>
        <w:ind w:left="43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3"/>
        </w:tabs>
        <w:ind w:left="5043" w:hanging="180"/>
      </w:pPr>
    </w:lvl>
  </w:abstractNum>
  <w:abstractNum w:abstractNumId="13" w15:restartNumberingAfterBreak="0">
    <w:nsid w:val="268916AD"/>
    <w:multiLevelType w:val="hybridMultilevel"/>
    <w:tmpl w:val="D040D712"/>
    <w:lvl w:ilvl="0" w:tplc="885CB3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EB4423"/>
    <w:multiLevelType w:val="hybridMultilevel"/>
    <w:tmpl w:val="87820E58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5" w15:restartNumberingAfterBreak="0">
    <w:nsid w:val="2F323D4B"/>
    <w:multiLevelType w:val="hybridMultilevel"/>
    <w:tmpl w:val="DCD43E66"/>
    <w:lvl w:ilvl="0" w:tplc="34CCD066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6" w15:restartNumberingAfterBreak="0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0F15BA"/>
    <w:multiLevelType w:val="hybridMultilevel"/>
    <w:tmpl w:val="4C30297E"/>
    <w:lvl w:ilvl="0" w:tplc="0409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8B0CC87C">
      <w:start w:val="2"/>
      <w:numFmt w:val="decimal"/>
      <w:lvlText w:val="%2."/>
      <w:lvlJc w:val="left"/>
      <w:pPr>
        <w:tabs>
          <w:tab w:val="num" w:pos="2025"/>
        </w:tabs>
        <w:ind w:left="2025" w:hanging="454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831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8B11B02"/>
    <w:multiLevelType w:val="hybridMultilevel"/>
    <w:tmpl w:val="CC988EC0"/>
    <w:lvl w:ilvl="0" w:tplc="E9225D7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9CD3B5A"/>
    <w:multiLevelType w:val="hybridMultilevel"/>
    <w:tmpl w:val="C60073F0"/>
    <w:lvl w:ilvl="0" w:tplc="3CD64D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5C23D0"/>
    <w:multiLevelType w:val="hybridMultilevel"/>
    <w:tmpl w:val="39304308"/>
    <w:lvl w:ilvl="0" w:tplc="705A932C">
      <w:start w:val="65535"/>
      <w:numFmt w:val="bullet"/>
      <w:lvlText w:val="-"/>
      <w:lvlJc w:val="left"/>
      <w:pPr>
        <w:ind w:left="1146" w:hanging="360"/>
      </w:pPr>
      <w:rPr>
        <w:rFonts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F6A041C"/>
    <w:multiLevelType w:val="hybridMultilevel"/>
    <w:tmpl w:val="E2F675DC"/>
    <w:lvl w:ilvl="0" w:tplc="705A932C">
      <w:start w:val="655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452D03"/>
    <w:multiLevelType w:val="hybridMultilevel"/>
    <w:tmpl w:val="17CC68F6"/>
    <w:lvl w:ilvl="0" w:tplc="29AE8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27A4A"/>
    <w:multiLevelType w:val="hybridMultilevel"/>
    <w:tmpl w:val="7EAAA180"/>
    <w:lvl w:ilvl="0" w:tplc="E76C9F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1657C6"/>
    <w:multiLevelType w:val="hybridMultilevel"/>
    <w:tmpl w:val="31F61284"/>
    <w:lvl w:ilvl="0" w:tplc="874A9F94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E8E634F"/>
    <w:multiLevelType w:val="hybridMultilevel"/>
    <w:tmpl w:val="C9C40026"/>
    <w:lvl w:ilvl="0" w:tplc="29AE8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F54777"/>
    <w:multiLevelType w:val="hybridMultilevel"/>
    <w:tmpl w:val="FB5820A4"/>
    <w:lvl w:ilvl="0" w:tplc="B310EC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4E239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8B08BAE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3" w:tplc="93EC5B3A">
      <w:start w:val="1"/>
      <w:numFmt w:val="upperRoman"/>
      <w:lvlText w:val="%4."/>
      <w:lvlJc w:val="left"/>
      <w:pPr>
        <w:ind w:left="720" w:hanging="720"/>
      </w:pPr>
      <w:rPr>
        <w:rFonts w:cs="Times New Roman"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6340B5"/>
    <w:multiLevelType w:val="hybridMultilevel"/>
    <w:tmpl w:val="855A48A4"/>
    <w:lvl w:ilvl="0" w:tplc="18CEF434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7D2374C"/>
    <w:multiLevelType w:val="hybridMultilevel"/>
    <w:tmpl w:val="96B645E6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10E4646C">
      <w:start w:val="1"/>
      <w:numFmt w:val="decimal"/>
      <w:lvlText w:val="%3)"/>
      <w:lvlJc w:val="left"/>
      <w:pPr>
        <w:ind w:left="502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BB24A7"/>
    <w:multiLevelType w:val="hybridMultilevel"/>
    <w:tmpl w:val="5C74326A"/>
    <w:lvl w:ilvl="0" w:tplc="469E916C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69AE0C0E"/>
    <w:multiLevelType w:val="hybridMultilevel"/>
    <w:tmpl w:val="5C6AAC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FE67D5"/>
    <w:multiLevelType w:val="hybridMultilevel"/>
    <w:tmpl w:val="55CCFDF6"/>
    <w:lvl w:ilvl="0" w:tplc="8B5E23EE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506" w:hanging="180"/>
      </w:pPr>
    </w:lvl>
    <w:lvl w:ilvl="3" w:tplc="0415000F" w:tentative="1">
      <w:start w:val="1"/>
      <w:numFmt w:val="decimal"/>
      <w:lvlText w:val="%4."/>
      <w:lvlJc w:val="left"/>
      <w:pPr>
        <w:ind w:left="2226" w:hanging="360"/>
      </w:pPr>
    </w:lvl>
    <w:lvl w:ilvl="4" w:tplc="04150019" w:tentative="1">
      <w:start w:val="1"/>
      <w:numFmt w:val="lowerLetter"/>
      <w:lvlText w:val="%5."/>
      <w:lvlJc w:val="left"/>
      <w:pPr>
        <w:ind w:left="2946" w:hanging="360"/>
      </w:pPr>
    </w:lvl>
    <w:lvl w:ilvl="5" w:tplc="0415001B" w:tentative="1">
      <w:start w:val="1"/>
      <w:numFmt w:val="lowerRoman"/>
      <w:lvlText w:val="%6."/>
      <w:lvlJc w:val="right"/>
      <w:pPr>
        <w:ind w:left="3666" w:hanging="180"/>
      </w:pPr>
    </w:lvl>
    <w:lvl w:ilvl="6" w:tplc="0415000F" w:tentative="1">
      <w:start w:val="1"/>
      <w:numFmt w:val="decimal"/>
      <w:lvlText w:val="%7."/>
      <w:lvlJc w:val="left"/>
      <w:pPr>
        <w:ind w:left="4386" w:hanging="360"/>
      </w:pPr>
    </w:lvl>
    <w:lvl w:ilvl="7" w:tplc="04150019" w:tentative="1">
      <w:start w:val="1"/>
      <w:numFmt w:val="lowerLetter"/>
      <w:lvlText w:val="%8."/>
      <w:lvlJc w:val="left"/>
      <w:pPr>
        <w:ind w:left="5106" w:hanging="360"/>
      </w:pPr>
    </w:lvl>
    <w:lvl w:ilvl="8" w:tplc="0415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32" w15:restartNumberingAfterBreak="0">
    <w:nsid w:val="6F667BFC"/>
    <w:multiLevelType w:val="hybridMultilevel"/>
    <w:tmpl w:val="A87046DA"/>
    <w:lvl w:ilvl="0" w:tplc="874A9F9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DE7618"/>
    <w:multiLevelType w:val="hybridMultilevel"/>
    <w:tmpl w:val="59A6BF60"/>
    <w:lvl w:ilvl="0" w:tplc="5DA6473A">
      <w:start w:val="1"/>
      <w:numFmt w:val="decimal"/>
      <w:lvlText w:val="%1)"/>
      <w:lvlJc w:val="left"/>
      <w:pPr>
        <w:tabs>
          <w:tab w:val="num" w:pos="700"/>
        </w:tabs>
        <w:ind w:left="680" w:hanging="34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146016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i w:val="0"/>
        <w:strike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43905C5"/>
    <w:multiLevelType w:val="hybridMultilevel"/>
    <w:tmpl w:val="2B384EC0"/>
    <w:lvl w:ilvl="0" w:tplc="90128A7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852C83E0">
      <w:start w:val="1"/>
      <w:numFmt w:val="decimal"/>
      <w:lvlText w:val="%2)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2" w:tplc="C9823D24">
      <w:start w:val="1"/>
      <w:numFmt w:val="bullet"/>
      <w:lvlText w:val=""/>
      <w:lvlJc w:val="left"/>
      <w:pPr>
        <w:tabs>
          <w:tab w:val="num" w:pos="1773"/>
        </w:tabs>
        <w:ind w:left="1773" w:hanging="360"/>
      </w:pPr>
      <w:rPr>
        <w:rFonts w:ascii="Symbol" w:hAnsi="Symbol" w:hint="default"/>
        <w:sz w:val="16"/>
      </w:rPr>
    </w:lvl>
    <w:lvl w:ilvl="3" w:tplc="0415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36" w15:restartNumberingAfterBreak="0">
    <w:nsid w:val="77BF20E8"/>
    <w:multiLevelType w:val="hybridMultilevel"/>
    <w:tmpl w:val="AF3E7C72"/>
    <w:lvl w:ilvl="0" w:tplc="9224DDE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C849A6"/>
    <w:multiLevelType w:val="hybridMultilevel"/>
    <w:tmpl w:val="1E44859E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A7D58DA"/>
    <w:multiLevelType w:val="multilevel"/>
    <w:tmpl w:val="D3784DCE"/>
    <w:lvl w:ilvl="0">
      <w:start w:val="9"/>
      <w:numFmt w:val="decimalZero"/>
      <w:lvlText w:val="%1"/>
      <w:lvlJc w:val="left"/>
      <w:pPr>
        <w:ind w:left="1335" w:hanging="133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512" w:hanging="1335"/>
      </w:pPr>
      <w:rPr>
        <w:rFonts w:hint="default"/>
      </w:rPr>
    </w:lvl>
    <w:lvl w:ilvl="2">
      <w:start w:val="51"/>
      <w:numFmt w:val="decimal"/>
      <w:lvlText w:val="%1.%2.%3"/>
      <w:lvlJc w:val="left"/>
      <w:pPr>
        <w:ind w:left="1689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6" w:hanging="1335"/>
      </w:pPr>
      <w:rPr>
        <w:rFonts w:hint="default"/>
      </w:rPr>
    </w:lvl>
    <w:lvl w:ilvl="4">
      <w:start w:val="5"/>
      <w:numFmt w:val="decimal"/>
      <w:lvlText w:val="%1.%2.%3.%4-%5"/>
      <w:lvlJc w:val="left"/>
      <w:pPr>
        <w:ind w:left="1903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20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16" w:hanging="1800"/>
      </w:pPr>
      <w:rPr>
        <w:rFonts w:hint="default"/>
      </w:rPr>
    </w:lvl>
  </w:abstractNum>
  <w:abstractNum w:abstractNumId="39" w15:restartNumberingAfterBreak="0">
    <w:nsid w:val="7B827247"/>
    <w:multiLevelType w:val="hybridMultilevel"/>
    <w:tmpl w:val="A29CABB8"/>
    <w:lvl w:ilvl="0" w:tplc="874A9F9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40" w15:restartNumberingAfterBreak="0">
    <w:nsid w:val="7DD76D1A"/>
    <w:multiLevelType w:val="hybridMultilevel"/>
    <w:tmpl w:val="5C74326A"/>
    <w:lvl w:ilvl="0" w:tplc="469E916C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8"/>
  </w:num>
  <w:num w:numId="2">
    <w:abstractNumId w:val="6"/>
  </w:num>
  <w:num w:numId="3">
    <w:abstractNumId w:val="11"/>
  </w:num>
  <w:num w:numId="4">
    <w:abstractNumId w:val="12"/>
  </w:num>
  <w:num w:numId="5">
    <w:abstractNumId w:val="10"/>
  </w:num>
  <w:num w:numId="6">
    <w:abstractNumId w:val="27"/>
  </w:num>
  <w:num w:numId="7">
    <w:abstractNumId w:val="13"/>
  </w:num>
  <w:num w:numId="8">
    <w:abstractNumId w:val="19"/>
  </w:num>
  <w:num w:numId="9">
    <w:abstractNumId w:val="5"/>
  </w:num>
  <w:num w:numId="10">
    <w:abstractNumId w:val="15"/>
  </w:num>
  <w:num w:numId="11">
    <w:abstractNumId w:val="28"/>
  </w:num>
  <w:num w:numId="12">
    <w:abstractNumId w:val="26"/>
  </w:num>
  <w:num w:numId="13">
    <w:abstractNumId w:val="22"/>
  </w:num>
  <w:num w:numId="14">
    <w:abstractNumId w:val="25"/>
  </w:num>
  <w:num w:numId="15">
    <w:abstractNumId w:val="14"/>
  </w:num>
  <w:num w:numId="16">
    <w:abstractNumId w:val="17"/>
  </w:num>
  <w:num w:numId="17">
    <w:abstractNumId w:val="30"/>
  </w:num>
  <w:num w:numId="18">
    <w:abstractNumId w:val="24"/>
  </w:num>
  <w:num w:numId="19">
    <w:abstractNumId w:val="2"/>
  </w:num>
  <w:num w:numId="20">
    <w:abstractNumId w:val="37"/>
  </w:num>
  <w:num w:numId="21">
    <w:abstractNumId w:val="32"/>
  </w:num>
  <w:num w:numId="22">
    <w:abstractNumId w:val="0"/>
  </w:num>
  <w:num w:numId="23">
    <w:abstractNumId w:val="7"/>
  </w:num>
  <w:num w:numId="24">
    <w:abstractNumId w:val="31"/>
  </w:num>
  <w:num w:numId="25">
    <w:abstractNumId w:val="4"/>
  </w:num>
  <w:num w:numId="26">
    <w:abstractNumId w:val="3"/>
  </w:num>
  <w:num w:numId="27">
    <w:abstractNumId w:val="21"/>
  </w:num>
  <w:num w:numId="28">
    <w:abstractNumId w:val="39"/>
  </w:num>
  <w:num w:numId="29">
    <w:abstractNumId w:val="38"/>
  </w:num>
  <w:num w:numId="30">
    <w:abstractNumId w:val="18"/>
  </w:num>
  <w:num w:numId="31">
    <w:abstractNumId w:val="1"/>
  </w:num>
  <w:num w:numId="32">
    <w:abstractNumId w:val="36"/>
  </w:num>
  <w:num w:numId="33">
    <w:abstractNumId w:val="34"/>
  </w:num>
  <w:num w:numId="34">
    <w:abstractNumId w:val="23"/>
  </w:num>
  <w:num w:numId="35">
    <w:abstractNumId w:val="9"/>
  </w:num>
  <w:num w:numId="36">
    <w:abstractNumId w:val="29"/>
  </w:num>
  <w:num w:numId="37">
    <w:abstractNumId w:val="40"/>
  </w:num>
  <w:num w:numId="38">
    <w:abstractNumId w:val="16"/>
  </w:num>
  <w:num w:numId="39">
    <w:abstractNumId w:val="35"/>
  </w:num>
  <w:num w:numId="40">
    <w:abstractNumId w:val="33"/>
  </w:num>
  <w:num w:numId="41">
    <w:abstractNumId w:val="2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6C7E"/>
    <w:rsid w:val="0002676A"/>
    <w:rsid w:val="00026968"/>
    <w:rsid w:val="00086EF9"/>
    <w:rsid w:val="0009580D"/>
    <w:rsid w:val="00097FF3"/>
    <w:rsid w:val="000A578F"/>
    <w:rsid w:val="000C2424"/>
    <w:rsid w:val="00111F05"/>
    <w:rsid w:val="001220CE"/>
    <w:rsid w:val="00136174"/>
    <w:rsid w:val="0018462A"/>
    <w:rsid w:val="00192CF9"/>
    <w:rsid w:val="001A49C5"/>
    <w:rsid w:val="001A6E14"/>
    <w:rsid w:val="001F3B2C"/>
    <w:rsid w:val="00210C46"/>
    <w:rsid w:val="002222E6"/>
    <w:rsid w:val="0024346B"/>
    <w:rsid w:val="0026621A"/>
    <w:rsid w:val="002D7382"/>
    <w:rsid w:val="0030024E"/>
    <w:rsid w:val="003030E8"/>
    <w:rsid w:val="00317BF7"/>
    <w:rsid w:val="00383A57"/>
    <w:rsid w:val="0038559A"/>
    <w:rsid w:val="003A2ECE"/>
    <w:rsid w:val="003B06B7"/>
    <w:rsid w:val="003B7C86"/>
    <w:rsid w:val="003C6E28"/>
    <w:rsid w:val="003F53B5"/>
    <w:rsid w:val="004046C3"/>
    <w:rsid w:val="004200F3"/>
    <w:rsid w:val="00421EAA"/>
    <w:rsid w:val="00424739"/>
    <w:rsid w:val="00430578"/>
    <w:rsid w:val="00434FBD"/>
    <w:rsid w:val="00435D7B"/>
    <w:rsid w:val="004366C4"/>
    <w:rsid w:val="00481989"/>
    <w:rsid w:val="004939D0"/>
    <w:rsid w:val="004E64BF"/>
    <w:rsid w:val="00534DE4"/>
    <w:rsid w:val="005457D8"/>
    <w:rsid w:val="00563280"/>
    <w:rsid w:val="005841A0"/>
    <w:rsid w:val="005877E7"/>
    <w:rsid w:val="005A1EB9"/>
    <w:rsid w:val="005A3094"/>
    <w:rsid w:val="005C5FA0"/>
    <w:rsid w:val="005C649C"/>
    <w:rsid w:val="005D34E3"/>
    <w:rsid w:val="005E5144"/>
    <w:rsid w:val="006061A5"/>
    <w:rsid w:val="0062457F"/>
    <w:rsid w:val="00646C03"/>
    <w:rsid w:val="006B0BE1"/>
    <w:rsid w:val="006C4474"/>
    <w:rsid w:val="006D2C82"/>
    <w:rsid w:val="00716D8F"/>
    <w:rsid w:val="00727D94"/>
    <w:rsid w:val="007426BB"/>
    <w:rsid w:val="00772081"/>
    <w:rsid w:val="00775989"/>
    <w:rsid w:val="00790921"/>
    <w:rsid w:val="007C65C5"/>
    <w:rsid w:val="007C76C6"/>
    <w:rsid w:val="007E41F3"/>
    <w:rsid w:val="007F593E"/>
    <w:rsid w:val="0081286D"/>
    <w:rsid w:val="00833DDD"/>
    <w:rsid w:val="0085408D"/>
    <w:rsid w:val="00866018"/>
    <w:rsid w:val="008852A8"/>
    <w:rsid w:val="008B733B"/>
    <w:rsid w:val="008F5787"/>
    <w:rsid w:val="00910CB7"/>
    <w:rsid w:val="0095624A"/>
    <w:rsid w:val="0096192D"/>
    <w:rsid w:val="00963DD2"/>
    <w:rsid w:val="00967DD7"/>
    <w:rsid w:val="009928C6"/>
    <w:rsid w:val="009928DB"/>
    <w:rsid w:val="00997049"/>
    <w:rsid w:val="00A10561"/>
    <w:rsid w:val="00A17C31"/>
    <w:rsid w:val="00A23554"/>
    <w:rsid w:val="00A2505F"/>
    <w:rsid w:val="00A36C7E"/>
    <w:rsid w:val="00A647F5"/>
    <w:rsid w:val="00A91339"/>
    <w:rsid w:val="00AC09B3"/>
    <w:rsid w:val="00AC2776"/>
    <w:rsid w:val="00B05402"/>
    <w:rsid w:val="00B21466"/>
    <w:rsid w:val="00B35CE6"/>
    <w:rsid w:val="00B40BAC"/>
    <w:rsid w:val="00B42412"/>
    <w:rsid w:val="00B629EE"/>
    <w:rsid w:val="00B7223E"/>
    <w:rsid w:val="00B8254A"/>
    <w:rsid w:val="00BC2C96"/>
    <w:rsid w:val="00BF5E3A"/>
    <w:rsid w:val="00C03FA8"/>
    <w:rsid w:val="00C13A64"/>
    <w:rsid w:val="00C20DC9"/>
    <w:rsid w:val="00C36EB7"/>
    <w:rsid w:val="00C533F8"/>
    <w:rsid w:val="00C84421"/>
    <w:rsid w:val="00C84996"/>
    <w:rsid w:val="00CD6946"/>
    <w:rsid w:val="00CD6F7E"/>
    <w:rsid w:val="00D1397C"/>
    <w:rsid w:val="00D70EC5"/>
    <w:rsid w:val="00E46205"/>
    <w:rsid w:val="00EA471D"/>
    <w:rsid w:val="00EB4C76"/>
    <w:rsid w:val="00EC4FDF"/>
    <w:rsid w:val="00EF1FF0"/>
    <w:rsid w:val="00F724F3"/>
    <w:rsid w:val="00F745A6"/>
    <w:rsid w:val="00F74A13"/>
    <w:rsid w:val="00FC23C6"/>
    <w:rsid w:val="00FC68E2"/>
    <w:rsid w:val="00FD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CB57F29"/>
  <w15:docId w15:val="{13BB1900-252B-4880-80F8-BC3785DD2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4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 Znak2"/>
    <w:basedOn w:val="Normalny"/>
    <w:next w:val="Normalny"/>
    <w:link w:val="Nagwek1Znak"/>
    <w:qFormat/>
    <w:rsid w:val="00B7223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51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B7223E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 Znak2 Znak"/>
    <w:basedOn w:val="Domylnaczcionkaakapitu"/>
    <w:link w:val="Nagwek1"/>
    <w:rsid w:val="00B7223E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7Znak">
    <w:name w:val="Nagłówek 7 Znak"/>
    <w:basedOn w:val="Domylnaczcionkaakapitu"/>
    <w:link w:val="Nagwek7"/>
    <w:rsid w:val="00B7223E"/>
    <w:rPr>
      <w:rFonts w:ascii="Tahoma" w:eastAsia="Times New Roman" w:hAnsi="Tahoma" w:cs="Times New Roman"/>
      <w:b/>
      <w:sz w:val="20"/>
      <w:szCs w:val="20"/>
      <w:lang w:eastAsia="pl-PL"/>
    </w:rPr>
  </w:style>
  <w:style w:type="paragraph" w:customStyle="1" w:styleId="pkt">
    <w:name w:val="pkt"/>
    <w:basedOn w:val="Normalny"/>
    <w:link w:val="pktZnak"/>
    <w:rsid w:val="00B7223E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rsid w:val="00B7223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1">
    <w:name w:val="pkt1"/>
    <w:basedOn w:val="pkt"/>
    <w:rsid w:val="00B7223E"/>
    <w:pPr>
      <w:ind w:left="850" w:hanging="425"/>
    </w:pPr>
  </w:style>
  <w:style w:type="paragraph" w:styleId="Tytu">
    <w:name w:val="Title"/>
    <w:basedOn w:val="Normalny"/>
    <w:link w:val="TytuZnak"/>
    <w:qFormat/>
    <w:rsid w:val="00B7223E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B7223E"/>
    <w:rPr>
      <w:rFonts w:ascii="Arial" w:eastAsia="Times New Roman" w:hAnsi="Arial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7223E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7223E"/>
    <w:rPr>
      <w:rFonts w:ascii="Arial" w:eastAsia="Times New Roman" w:hAnsi="Arial" w:cs="Times New Roman"/>
      <w:b/>
      <w:szCs w:val="20"/>
      <w:lang w:eastAsia="pl-PL"/>
    </w:rPr>
  </w:style>
  <w:style w:type="paragraph" w:styleId="Stopka">
    <w:name w:val="footer"/>
    <w:basedOn w:val="Normalny"/>
    <w:link w:val="StopkaZnak"/>
    <w:rsid w:val="00B7223E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B7223E"/>
    <w:rPr>
      <w:rFonts w:ascii="Tahoma" w:eastAsia="Times New Roman" w:hAnsi="Tahoma" w:cs="Times New Roman"/>
      <w:sz w:val="20"/>
      <w:szCs w:val="20"/>
      <w:lang w:eastAsia="pl-PL"/>
    </w:rPr>
  </w:style>
  <w:style w:type="character" w:styleId="Hipercze">
    <w:name w:val="Hyperlink"/>
    <w:rsid w:val="00B7223E"/>
    <w:rPr>
      <w:color w:val="0000FF"/>
      <w:u w:val="single"/>
    </w:rPr>
  </w:style>
  <w:style w:type="paragraph" w:styleId="Nagwek">
    <w:name w:val="header"/>
    <w:basedOn w:val="Normalny"/>
    <w:link w:val="NagwekZnak"/>
    <w:rsid w:val="00B722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722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7223E"/>
    <w:pPr>
      <w:ind w:left="708"/>
    </w:pPr>
  </w:style>
  <w:style w:type="paragraph" w:customStyle="1" w:styleId="arimr">
    <w:name w:val="arimr"/>
    <w:basedOn w:val="Normalny"/>
    <w:rsid w:val="00B7223E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ekstcofnity">
    <w:name w:val="tekstcofnity"/>
    <w:basedOn w:val="Normalny"/>
    <w:rsid w:val="00B7223E"/>
    <w:pPr>
      <w:suppressAutoHyphens/>
      <w:spacing w:line="360" w:lineRule="auto"/>
      <w:ind w:left="540"/>
    </w:pPr>
    <w:rPr>
      <w:lang w:eastAsia="ar-SA"/>
    </w:rPr>
  </w:style>
  <w:style w:type="paragraph" w:styleId="Listanumerowana">
    <w:name w:val="List Number"/>
    <w:basedOn w:val="Normalny"/>
    <w:rsid w:val="003030E8"/>
    <w:pPr>
      <w:numPr>
        <w:numId w:val="22"/>
      </w:numPr>
      <w:contextualSpacing/>
    </w:pPr>
    <w:rPr>
      <w:sz w:val="20"/>
      <w:szCs w:val="20"/>
      <w:lang w:val="en-GB"/>
    </w:rPr>
  </w:style>
  <w:style w:type="paragraph" w:styleId="Bezodstpw">
    <w:name w:val="No Spacing"/>
    <w:uiPriority w:val="1"/>
    <w:qFormat/>
    <w:rsid w:val="00430578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514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customStyle="1" w:styleId="Standard">
    <w:name w:val="Standard"/>
    <w:rsid w:val="00FD6C0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PMingLiU" w:hAnsi="Liberation Serif" w:cs="Mangal"/>
      <w:kern w:val="3"/>
      <w:sz w:val="24"/>
      <w:szCs w:val="24"/>
      <w:lang w:eastAsia="zh-TW" w:bidi="hi-IN"/>
    </w:rPr>
  </w:style>
  <w:style w:type="character" w:customStyle="1" w:styleId="WW8Num2z1">
    <w:name w:val="WW8Num2z1"/>
    <w:rsid w:val="00FD6C09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40BA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40B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ypunkt">
    <w:name w:val="wypunkt"/>
    <w:basedOn w:val="Normalny"/>
    <w:rsid w:val="00B40BAC"/>
    <w:pPr>
      <w:numPr>
        <w:numId w:val="33"/>
      </w:numPr>
      <w:tabs>
        <w:tab w:val="left" w:pos="0"/>
      </w:tabs>
      <w:spacing w:line="360" w:lineRule="auto"/>
      <w:jc w:val="both"/>
    </w:pPr>
    <w:rPr>
      <w:szCs w:val="20"/>
    </w:rPr>
  </w:style>
  <w:style w:type="table" w:styleId="Tabela-Siatka">
    <w:name w:val="Table Grid"/>
    <w:basedOn w:val="Standardowy"/>
    <w:uiPriority w:val="39"/>
    <w:rsid w:val="00FC2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250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505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mbatant30@idsl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ombatant30@idsl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7BB6D9-0CBC-4D50-AFE6-6CDF63EED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</Pages>
  <Words>4832</Words>
  <Characters>28997</Characters>
  <Application>Microsoft Office Word</Application>
  <DocSecurity>0</DocSecurity>
  <Lines>241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magkuc12@wp.pl</cp:lastModifiedBy>
  <cp:revision>42</cp:revision>
  <cp:lastPrinted>2018-11-22T13:07:00Z</cp:lastPrinted>
  <dcterms:created xsi:type="dcterms:W3CDTF">2016-10-05T13:29:00Z</dcterms:created>
  <dcterms:modified xsi:type="dcterms:W3CDTF">2018-12-31T09:24:00Z</dcterms:modified>
</cp:coreProperties>
</file>